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E66F" w14:textId="26C62DB2" w:rsidR="00A57D99" w:rsidRPr="00A41400" w:rsidRDefault="00A57D99" w:rsidP="00A41400">
      <w:pPr>
        <w:spacing w:after="0" w:line="240" w:lineRule="auto"/>
        <w:ind w:firstLine="567"/>
        <w:jc w:val="center"/>
        <w:rPr>
          <w:rFonts w:ascii="Times New Roman" w:eastAsia="Times New Roman" w:hAnsi="Times New Roman" w:cs="Times New Roman"/>
          <w:b/>
          <w:bCs/>
          <w:sz w:val="28"/>
          <w:szCs w:val="28"/>
        </w:rPr>
      </w:pPr>
      <w:r w:rsidRPr="00A41400">
        <w:rPr>
          <w:rFonts w:ascii="Times New Roman" w:eastAsia="Times New Roman" w:hAnsi="Times New Roman" w:cs="Times New Roman"/>
          <w:b/>
          <w:bCs/>
          <w:sz w:val="28"/>
          <w:szCs w:val="28"/>
        </w:rPr>
        <w:t>Богучанская ГЭС – общие сведения, социальная ответственность, экологическая работа</w:t>
      </w:r>
    </w:p>
    <w:p w14:paraId="29330C30" w14:textId="77777777" w:rsidR="00A57D99" w:rsidRDefault="00A57D99" w:rsidP="00A57D99">
      <w:pPr>
        <w:spacing w:after="0" w:line="240" w:lineRule="auto"/>
        <w:ind w:firstLine="567"/>
        <w:jc w:val="both"/>
        <w:rPr>
          <w:rFonts w:ascii="Times New Roman" w:eastAsia="Times New Roman" w:hAnsi="Times New Roman" w:cs="Times New Roman"/>
          <w:sz w:val="24"/>
          <w:szCs w:val="24"/>
        </w:rPr>
      </w:pPr>
    </w:p>
    <w:p w14:paraId="26675B71" w14:textId="77777777" w:rsidR="00A57D99" w:rsidRPr="00A57D99" w:rsidRDefault="00A57D99" w:rsidP="00A41400">
      <w:pPr>
        <w:spacing w:after="0" w:line="240" w:lineRule="auto"/>
        <w:ind w:firstLine="567"/>
        <w:jc w:val="both"/>
        <w:rPr>
          <w:rFonts w:ascii="Times New Roman" w:eastAsia="Times New Roman" w:hAnsi="Times New Roman" w:cs="Times New Roman"/>
          <w:sz w:val="24"/>
          <w:szCs w:val="24"/>
        </w:rPr>
      </w:pPr>
      <w:r w:rsidRPr="00A57D99">
        <w:rPr>
          <w:rFonts w:ascii="Times New Roman" w:eastAsia="Times New Roman" w:hAnsi="Times New Roman" w:cs="Times New Roman"/>
          <w:sz w:val="24"/>
          <w:szCs w:val="24"/>
        </w:rPr>
        <w:t>Богучанская ГЭС расположена в Восточной Сибири, на р. Ангара</w:t>
      </w:r>
      <w:r>
        <w:rPr>
          <w:rFonts w:ascii="Times New Roman" w:eastAsia="Times New Roman" w:hAnsi="Times New Roman" w:cs="Times New Roman"/>
          <w:sz w:val="24"/>
          <w:szCs w:val="24"/>
        </w:rPr>
        <w:t>. У</w:t>
      </w:r>
      <w:r w:rsidRPr="00A57D99">
        <w:rPr>
          <w:rFonts w:ascii="Times New Roman" w:eastAsia="Times New Roman" w:hAnsi="Times New Roman" w:cs="Times New Roman"/>
          <w:sz w:val="24"/>
          <w:szCs w:val="24"/>
        </w:rPr>
        <w:t>становленн</w:t>
      </w:r>
      <w:r>
        <w:rPr>
          <w:rFonts w:ascii="Times New Roman" w:eastAsia="Times New Roman" w:hAnsi="Times New Roman" w:cs="Times New Roman"/>
          <w:sz w:val="24"/>
          <w:szCs w:val="24"/>
        </w:rPr>
        <w:t>ая</w:t>
      </w:r>
      <w:r w:rsidRPr="00A57D99">
        <w:rPr>
          <w:rFonts w:ascii="Times New Roman" w:eastAsia="Times New Roman" w:hAnsi="Times New Roman" w:cs="Times New Roman"/>
          <w:sz w:val="24"/>
          <w:szCs w:val="24"/>
        </w:rPr>
        <w:t xml:space="preserve"> мощность</w:t>
      </w:r>
      <w:r>
        <w:rPr>
          <w:rFonts w:ascii="Times New Roman" w:eastAsia="Times New Roman" w:hAnsi="Times New Roman" w:cs="Times New Roman"/>
          <w:sz w:val="24"/>
          <w:szCs w:val="24"/>
        </w:rPr>
        <w:t xml:space="preserve"> </w:t>
      </w:r>
      <w:r w:rsidRPr="00A57D99">
        <w:rPr>
          <w:rFonts w:ascii="Times New Roman" w:eastAsia="Times New Roman" w:hAnsi="Times New Roman" w:cs="Times New Roman"/>
          <w:sz w:val="24"/>
          <w:szCs w:val="24"/>
        </w:rPr>
        <w:t>2997</w:t>
      </w:r>
      <w:r>
        <w:rPr>
          <w:rFonts w:ascii="Times New Roman" w:eastAsia="Times New Roman" w:hAnsi="Times New Roman" w:cs="Times New Roman"/>
          <w:sz w:val="24"/>
          <w:szCs w:val="24"/>
        </w:rPr>
        <w:t xml:space="preserve"> </w:t>
      </w:r>
      <w:r w:rsidRPr="00A57D99">
        <w:rPr>
          <w:rFonts w:ascii="Times New Roman" w:eastAsia="Times New Roman" w:hAnsi="Times New Roman" w:cs="Times New Roman"/>
          <w:sz w:val="24"/>
          <w:szCs w:val="24"/>
        </w:rPr>
        <w:t>МВт</w:t>
      </w:r>
      <w:r>
        <w:rPr>
          <w:rFonts w:ascii="Times New Roman" w:eastAsia="Times New Roman" w:hAnsi="Times New Roman" w:cs="Times New Roman"/>
          <w:sz w:val="24"/>
          <w:szCs w:val="24"/>
        </w:rPr>
        <w:t xml:space="preserve"> (5 место в России), проектная </w:t>
      </w:r>
      <w:r w:rsidRPr="00A57D99">
        <w:rPr>
          <w:rFonts w:ascii="Times New Roman" w:eastAsia="Times New Roman" w:hAnsi="Times New Roman" w:cs="Times New Roman"/>
          <w:sz w:val="24"/>
          <w:szCs w:val="24"/>
        </w:rPr>
        <w:t>производ</w:t>
      </w:r>
      <w:r>
        <w:rPr>
          <w:rFonts w:ascii="Times New Roman" w:eastAsia="Times New Roman" w:hAnsi="Times New Roman" w:cs="Times New Roman"/>
          <w:sz w:val="24"/>
          <w:szCs w:val="24"/>
        </w:rPr>
        <w:t>ительность</w:t>
      </w:r>
      <w:r w:rsidRPr="00A57D99">
        <w:rPr>
          <w:rFonts w:ascii="Times New Roman" w:eastAsia="Times New Roman" w:hAnsi="Times New Roman" w:cs="Times New Roman"/>
          <w:sz w:val="24"/>
          <w:szCs w:val="24"/>
        </w:rPr>
        <w:t xml:space="preserve"> электроэнергии </w:t>
      </w:r>
      <w:r>
        <w:rPr>
          <w:rFonts w:ascii="Times New Roman" w:eastAsia="Times New Roman" w:hAnsi="Times New Roman" w:cs="Times New Roman"/>
          <w:sz w:val="24"/>
          <w:szCs w:val="24"/>
        </w:rPr>
        <w:t xml:space="preserve">- </w:t>
      </w:r>
      <w:r w:rsidRPr="00A57D99">
        <w:rPr>
          <w:rFonts w:ascii="Times New Roman" w:eastAsia="Times New Roman" w:hAnsi="Times New Roman" w:cs="Times New Roman"/>
          <w:sz w:val="24"/>
          <w:szCs w:val="24"/>
        </w:rPr>
        <w:t>17,6 млрд. кВт</w:t>
      </w:r>
      <w:r>
        <w:rPr>
          <w:rFonts w:ascii="Times New Roman" w:eastAsia="Times New Roman" w:hAnsi="Times New Roman" w:cs="Times New Roman"/>
          <w:sz w:val="24"/>
          <w:szCs w:val="24"/>
        </w:rPr>
        <w:t>*</w:t>
      </w:r>
      <w:r w:rsidRPr="00A57D99">
        <w:rPr>
          <w:rFonts w:ascii="Times New Roman" w:eastAsia="Times New Roman" w:hAnsi="Times New Roman" w:cs="Times New Roman"/>
          <w:sz w:val="24"/>
          <w:szCs w:val="24"/>
        </w:rPr>
        <w:t>ч в год. Объём водохранилища – 58</w:t>
      </w:r>
      <w:r>
        <w:rPr>
          <w:rFonts w:ascii="Times New Roman" w:eastAsia="Times New Roman" w:hAnsi="Times New Roman" w:cs="Times New Roman"/>
          <w:sz w:val="24"/>
          <w:szCs w:val="24"/>
        </w:rPr>
        <w:t xml:space="preserve"> кубических километров</w:t>
      </w:r>
      <w:r w:rsidRPr="00A57D99">
        <w:rPr>
          <w:rFonts w:ascii="Times New Roman" w:eastAsia="Times New Roman" w:hAnsi="Times New Roman" w:cs="Times New Roman"/>
          <w:sz w:val="24"/>
          <w:szCs w:val="24"/>
        </w:rPr>
        <w:t>, площадь водохранилища 2326 км</w:t>
      </w:r>
      <w:r w:rsidRPr="00A57D99">
        <w:rPr>
          <w:rFonts w:ascii="Times New Roman" w:eastAsia="Times New Roman" w:hAnsi="Times New Roman" w:cs="Times New Roman"/>
          <w:sz w:val="24"/>
          <w:szCs w:val="24"/>
          <w:vertAlign w:val="superscript"/>
        </w:rPr>
        <w:t>2</w:t>
      </w:r>
      <w:r w:rsidRPr="00A57D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62BB4E5" w14:textId="77777777" w:rsidR="00ED6477" w:rsidRPr="009012D7" w:rsidRDefault="00ED6477" w:rsidP="00A41400">
      <w:pPr>
        <w:spacing w:after="0" w:line="240" w:lineRule="auto"/>
        <w:ind w:firstLine="567"/>
        <w:jc w:val="both"/>
        <w:rPr>
          <w:rFonts w:ascii="Times New Roman" w:eastAsia="Times New Roman" w:hAnsi="Times New Roman" w:cs="Times New Roman"/>
          <w:sz w:val="24"/>
          <w:szCs w:val="24"/>
        </w:rPr>
      </w:pPr>
      <w:r w:rsidRPr="00ED6477">
        <w:rPr>
          <w:rFonts w:ascii="Times New Roman" w:eastAsia="Times New Roman" w:hAnsi="Times New Roman" w:cs="Times New Roman"/>
          <w:sz w:val="24"/>
          <w:szCs w:val="24"/>
        </w:rPr>
        <w:t xml:space="preserve">С момента пуска в октябре 2012 года Богучанская ГЭС произвела около 124 млрд кВт*ч электроэнергии. Для сравнения: в 2021 году весь Красноярский край потребил </w:t>
      </w:r>
      <w:r w:rsidRPr="00ED6477">
        <w:rPr>
          <w:rFonts w:ascii="Times New Roman" w:eastAsia="Times New Roman" w:hAnsi="Times New Roman" w:cs="Times New Roman"/>
          <w:iCs/>
          <w:sz w:val="24"/>
          <w:szCs w:val="24"/>
        </w:rPr>
        <w:t xml:space="preserve">47 млрд 788,9 </w:t>
      </w:r>
      <w:r w:rsidRPr="009012D7">
        <w:rPr>
          <w:rFonts w:ascii="Times New Roman" w:eastAsia="Times New Roman" w:hAnsi="Times New Roman" w:cs="Times New Roman"/>
          <w:sz w:val="24"/>
          <w:szCs w:val="24"/>
        </w:rPr>
        <w:t xml:space="preserve">млн кВт•ч. </w:t>
      </w:r>
    </w:p>
    <w:p w14:paraId="35C7B3E5" w14:textId="77777777" w:rsidR="009012D7" w:rsidRPr="009012D7" w:rsidRDefault="009012D7" w:rsidP="00A41400">
      <w:pPr>
        <w:spacing w:after="0" w:line="240" w:lineRule="auto"/>
        <w:ind w:firstLine="567"/>
        <w:jc w:val="both"/>
        <w:rPr>
          <w:rFonts w:ascii="Times New Roman" w:eastAsia="Times New Roman" w:hAnsi="Times New Roman" w:cs="Times New Roman"/>
          <w:sz w:val="24"/>
          <w:szCs w:val="24"/>
        </w:rPr>
      </w:pPr>
      <w:r w:rsidRPr="009012D7">
        <w:rPr>
          <w:rFonts w:ascii="Times New Roman" w:eastAsia="Times New Roman" w:hAnsi="Times New Roman" w:cs="Times New Roman"/>
          <w:sz w:val="24"/>
          <w:szCs w:val="24"/>
        </w:rPr>
        <w:t xml:space="preserve">Богучанская ГЭС в 2021 году выплатила в бюджеты всех уровней 6 млрд. 943,68 млн. рублей, что на 63,96 млн. рублей больше, чем по итогам 2020 года. </w:t>
      </w:r>
    </w:p>
    <w:p w14:paraId="494D37F3" w14:textId="77777777" w:rsidR="009012D7" w:rsidRPr="009012D7" w:rsidRDefault="009012D7" w:rsidP="00A41400">
      <w:pPr>
        <w:spacing w:after="0" w:line="240" w:lineRule="auto"/>
        <w:ind w:firstLine="567"/>
        <w:jc w:val="both"/>
        <w:rPr>
          <w:rFonts w:ascii="Times New Roman" w:eastAsia="Times New Roman" w:hAnsi="Times New Roman" w:cs="Times New Roman"/>
          <w:sz w:val="24"/>
          <w:szCs w:val="24"/>
        </w:rPr>
      </w:pPr>
      <w:r w:rsidRPr="009012D7">
        <w:rPr>
          <w:rFonts w:ascii="Times New Roman" w:eastAsia="Times New Roman" w:hAnsi="Times New Roman" w:cs="Times New Roman"/>
          <w:sz w:val="24"/>
          <w:szCs w:val="24"/>
        </w:rPr>
        <w:t>По состоянию на 31 декабря 2021 численность работников Богучанской ГЭС составляет 521 человек, из которых 257 человек (49,3%) имеют высшее образование, 206 человек (39,5%) – среднее профессиональное, 28 человек (5,4%) – два диплома о высшем образовании, 27 человек (5,2%) – общее среднее образование.</w:t>
      </w:r>
    </w:p>
    <w:p w14:paraId="3268445D" w14:textId="77777777" w:rsidR="00ED6477" w:rsidRDefault="00ED6477" w:rsidP="009012D7">
      <w:pPr>
        <w:spacing w:after="0" w:line="240" w:lineRule="auto"/>
        <w:jc w:val="both"/>
        <w:rPr>
          <w:rFonts w:ascii="Times New Roman" w:eastAsia="Times New Roman" w:hAnsi="Times New Roman" w:cs="Times New Roman"/>
          <w:sz w:val="24"/>
          <w:szCs w:val="24"/>
        </w:rPr>
      </w:pPr>
    </w:p>
    <w:p w14:paraId="65136A84" w14:textId="77777777" w:rsidR="00ED6477" w:rsidRPr="00A41400" w:rsidRDefault="00ED6477" w:rsidP="009012D7">
      <w:pPr>
        <w:spacing w:after="0" w:line="240" w:lineRule="auto"/>
        <w:jc w:val="both"/>
        <w:rPr>
          <w:rFonts w:ascii="Times New Roman" w:eastAsia="Times New Roman" w:hAnsi="Times New Roman" w:cs="Times New Roman"/>
          <w:b/>
          <w:bCs/>
          <w:sz w:val="24"/>
          <w:szCs w:val="24"/>
        </w:rPr>
      </w:pPr>
      <w:r w:rsidRPr="00A41400">
        <w:rPr>
          <w:rFonts w:ascii="Times New Roman" w:eastAsia="Times New Roman" w:hAnsi="Times New Roman" w:cs="Times New Roman"/>
          <w:b/>
          <w:bCs/>
          <w:sz w:val="24"/>
          <w:szCs w:val="24"/>
        </w:rPr>
        <w:t>Социальная ответственность</w:t>
      </w:r>
    </w:p>
    <w:p w14:paraId="34EA35C7" w14:textId="77777777" w:rsidR="00ED6477" w:rsidRDefault="00ED6477" w:rsidP="00ED6477">
      <w:pPr>
        <w:spacing w:after="0" w:line="240" w:lineRule="auto"/>
        <w:jc w:val="center"/>
        <w:rPr>
          <w:rFonts w:ascii="Times New Roman" w:eastAsia="Times New Roman" w:hAnsi="Times New Roman" w:cs="Times New Roman"/>
          <w:sz w:val="24"/>
          <w:szCs w:val="24"/>
        </w:rPr>
      </w:pPr>
    </w:p>
    <w:p w14:paraId="181DD562" w14:textId="1BD3BBB1" w:rsidR="00ED6477" w:rsidRPr="00A57D99" w:rsidRDefault="00ED6477" w:rsidP="00A41400">
      <w:pPr>
        <w:spacing w:after="0" w:line="240" w:lineRule="auto"/>
        <w:ind w:firstLine="708"/>
        <w:jc w:val="both"/>
        <w:rPr>
          <w:rFonts w:ascii="Times New Roman" w:eastAsia="Times New Roman" w:hAnsi="Times New Roman" w:cs="Times New Roman"/>
          <w:sz w:val="24"/>
          <w:szCs w:val="24"/>
        </w:rPr>
      </w:pPr>
      <w:r w:rsidRPr="00ED6477">
        <w:rPr>
          <w:rFonts w:ascii="Times New Roman" w:eastAsia="Times New Roman" w:hAnsi="Times New Roman" w:cs="Times New Roman"/>
          <w:sz w:val="24"/>
          <w:szCs w:val="24"/>
        </w:rPr>
        <w:t>Программа благотворительной и спонсорской деятельности Богучанской ГЭС ежегодно формируется на основе обращений граждан и общественных организаций города Кодинска и Кежемского района Красноярского края. Партнерами в её реализации являются спортивные и общественные организации, учреждения образования и культуры, социальные службы и местные органы власти.</w:t>
      </w:r>
    </w:p>
    <w:p w14:paraId="4B8FCC05" w14:textId="77777777" w:rsidR="00ED6477" w:rsidRPr="00ED6477" w:rsidRDefault="00ED6477" w:rsidP="00A41400">
      <w:pPr>
        <w:spacing w:after="0" w:line="240" w:lineRule="auto"/>
        <w:ind w:firstLine="708"/>
        <w:jc w:val="both"/>
        <w:rPr>
          <w:rFonts w:ascii="Times New Roman" w:eastAsia="Times New Roman" w:hAnsi="Times New Roman" w:cs="Times New Roman"/>
          <w:sz w:val="24"/>
          <w:szCs w:val="24"/>
        </w:rPr>
      </w:pPr>
      <w:r w:rsidRPr="00ED6477">
        <w:rPr>
          <w:rFonts w:ascii="Times New Roman" w:eastAsia="Times New Roman" w:hAnsi="Times New Roman" w:cs="Times New Roman"/>
          <w:sz w:val="24"/>
          <w:szCs w:val="24"/>
        </w:rPr>
        <w:t xml:space="preserve">Богучанская ГЭС выделяла средства на оснащение Кежемской районной больницы аппаратами УЗИ, стоматологическими кабинетами, лабораторным оборудованием для проведения анализов крови. Самым крупногабаритным подарком стал медицинский концентратор кислорода АКС, который позволяет получать кислород чистотой 95–99 %. </w:t>
      </w:r>
    </w:p>
    <w:p w14:paraId="6692B73A" w14:textId="77777777" w:rsidR="009012D7" w:rsidRDefault="00ED6477" w:rsidP="00A41400">
      <w:pPr>
        <w:spacing w:after="0" w:line="240" w:lineRule="auto"/>
        <w:ind w:firstLine="708"/>
        <w:jc w:val="both"/>
        <w:rPr>
          <w:rFonts w:ascii="Times New Roman" w:eastAsia="Times New Roman" w:hAnsi="Times New Roman" w:cs="Times New Roman"/>
          <w:sz w:val="24"/>
          <w:szCs w:val="24"/>
        </w:rPr>
      </w:pPr>
      <w:r w:rsidRPr="00ED6477">
        <w:rPr>
          <w:rFonts w:ascii="Times New Roman" w:eastAsia="Times New Roman" w:hAnsi="Times New Roman" w:cs="Times New Roman"/>
          <w:sz w:val="24"/>
          <w:szCs w:val="24"/>
        </w:rPr>
        <w:t xml:space="preserve">Существенную долю в благотворительности Богучанской ГЭС занимают проекты в сфере образования. </w:t>
      </w:r>
      <w:proofErr w:type="spellStart"/>
      <w:r w:rsidRPr="00ED6477">
        <w:rPr>
          <w:rFonts w:ascii="Times New Roman" w:eastAsia="Times New Roman" w:hAnsi="Times New Roman" w:cs="Times New Roman"/>
          <w:sz w:val="24"/>
          <w:szCs w:val="24"/>
        </w:rPr>
        <w:t>Приангарский</w:t>
      </w:r>
      <w:proofErr w:type="spellEnd"/>
      <w:r w:rsidRPr="00ED6477">
        <w:rPr>
          <w:rFonts w:ascii="Times New Roman" w:eastAsia="Times New Roman" w:hAnsi="Times New Roman" w:cs="Times New Roman"/>
          <w:sz w:val="24"/>
          <w:szCs w:val="24"/>
        </w:rPr>
        <w:t xml:space="preserve"> политехнический техникум, например, получал от станции </w:t>
      </w:r>
      <w:r>
        <w:rPr>
          <w:rFonts w:ascii="Times New Roman" w:eastAsia="Times New Roman" w:hAnsi="Times New Roman" w:cs="Times New Roman"/>
          <w:sz w:val="24"/>
          <w:szCs w:val="24"/>
        </w:rPr>
        <w:t xml:space="preserve">и двухэтажное общежитие (для иногородних и заочников), и </w:t>
      </w:r>
      <w:r w:rsidRPr="00ED6477">
        <w:rPr>
          <w:rFonts w:ascii="Times New Roman" w:eastAsia="Times New Roman" w:hAnsi="Times New Roman" w:cs="Times New Roman"/>
          <w:sz w:val="24"/>
          <w:szCs w:val="24"/>
        </w:rPr>
        <w:t>материалы для ремонта учебных классов</w:t>
      </w:r>
      <w:r>
        <w:rPr>
          <w:rFonts w:ascii="Times New Roman" w:eastAsia="Times New Roman" w:hAnsi="Times New Roman" w:cs="Times New Roman"/>
          <w:sz w:val="24"/>
          <w:szCs w:val="24"/>
        </w:rPr>
        <w:t>.</w:t>
      </w:r>
      <w:r w:rsidRPr="00ED6477">
        <w:rPr>
          <w:rFonts w:ascii="Times New Roman" w:eastAsia="Times New Roman" w:hAnsi="Times New Roman" w:cs="Times New Roman"/>
          <w:sz w:val="24"/>
          <w:szCs w:val="24"/>
        </w:rPr>
        <w:t xml:space="preserve"> Городские школы на протяжении многих лет ежегодно получали средства на приобретение спортивного инвентаря, ремонт спортивных залов. </w:t>
      </w:r>
    </w:p>
    <w:p w14:paraId="258C1CFD" w14:textId="77777777" w:rsidR="00ED6477" w:rsidRDefault="00ED6477" w:rsidP="00A41400">
      <w:pPr>
        <w:spacing w:after="0" w:line="240" w:lineRule="auto"/>
        <w:ind w:firstLine="708"/>
        <w:jc w:val="both"/>
        <w:rPr>
          <w:rFonts w:ascii="Times New Roman" w:eastAsia="Times New Roman" w:hAnsi="Times New Roman" w:cs="Times New Roman"/>
          <w:sz w:val="24"/>
          <w:szCs w:val="24"/>
        </w:rPr>
      </w:pPr>
      <w:r w:rsidRPr="00ED6477">
        <w:rPr>
          <w:rFonts w:ascii="Times New Roman" w:eastAsia="Times New Roman" w:hAnsi="Times New Roman" w:cs="Times New Roman"/>
          <w:sz w:val="24"/>
          <w:szCs w:val="24"/>
        </w:rPr>
        <w:t>Центр дополнительного образования в Кодинске стал не только базой для профильного «</w:t>
      </w:r>
      <w:proofErr w:type="spellStart"/>
      <w:r w:rsidRPr="00ED6477">
        <w:rPr>
          <w:rFonts w:ascii="Times New Roman" w:eastAsia="Times New Roman" w:hAnsi="Times New Roman" w:cs="Times New Roman"/>
          <w:sz w:val="24"/>
          <w:szCs w:val="24"/>
        </w:rPr>
        <w:t>Энергокласса</w:t>
      </w:r>
      <w:proofErr w:type="spellEnd"/>
      <w:r w:rsidRPr="00ED6477">
        <w:rPr>
          <w:rFonts w:ascii="Times New Roman" w:eastAsia="Times New Roman" w:hAnsi="Times New Roman" w:cs="Times New Roman"/>
          <w:sz w:val="24"/>
          <w:szCs w:val="24"/>
        </w:rPr>
        <w:t>» ПАО «РусГидро», но и активным партнером Богучанской ГЭС в реализации различных образовательных, экологических и просветитель</w:t>
      </w:r>
      <w:r w:rsidR="009012D7">
        <w:rPr>
          <w:rFonts w:ascii="Times New Roman" w:eastAsia="Times New Roman" w:hAnsi="Times New Roman" w:cs="Times New Roman"/>
          <w:sz w:val="24"/>
          <w:szCs w:val="24"/>
        </w:rPr>
        <w:t xml:space="preserve">ских проектов. </w:t>
      </w:r>
      <w:r w:rsidR="009012D7" w:rsidRPr="009012D7">
        <w:rPr>
          <w:rFonts w:ascii="Times New Roman" w:eastAsia="Times New Roman" w:hAnsi="Times New Roman" w:cs="Times New Roman"/>
          <w:sz w:val="24"/>
          <w:szCs w:val="24"/>
        </w:rPr>
        <w:t>На средства станции Центр оснастил видеостудию и компьютерные классы, ежегодно обновляет компьютерное оборудование и программное обеспечение, открывает обучение по новым программам, включая 3D-моделирование и  другие современные технологии. Благодаря высокому качеству образования, полученному в Центре, а также участию школьников в Летних энергетических школах и онлайн-олимпиадах ПАО «РусГидро», практически все выпускники «</w:t>
      </w:r>
      <w:proofErr w:type="spellStart"/>
      <w:r w:rsidR="009012D7" w:rsidRPr="009012D7">
        <w:rPr>
          <w:rFonts w:ascii="Times New Roman" w:eastAsia="Times New Roman" w:hAnsi="Times New Roman" w:cs="Times New Roman"/>
          <w:sz w:val="24"/>
          <w:szCs w:val="24"/>
        </w:rPr>
        <w:t>Энергокласса</w:t>
      </w:r>
      <w:proofErr w:type="spellEnd"/>
      <w:r w:rsidR="009012D7" w:rsidRPr="009012D7">
        <w:rPr>
          <w:rFonts w:ascii="Times New Roman" w:eastAsia="Times New Roman" w:hAnsi="Times New Roman" w:cs="Times New Roman"/>
          <w:sz w:val="24"/>
          <w:szCs w:val="24"/>
        </w:rPr>
        <w:t>» поступают в лучшие вузы страны на инженерные специальности</w:t>
      </w:r>
      <w:r w:rsidR="009012D7">
        <w:rPr>
          <w:rFonts w:ascii="Times New Roman" w:eastAsia="Times New Roman" w:hAnsi="Times New Roman" w:cs="Times New Roman"/>
          <w:sz w:val="24"/>
          <w:szCs w:val="24"/>
        </w:rPr>
        <w:t>.</w:t>
      </w:r>
    </w:p>
    <w:p w14:paraId="0B40E57D" w14:textId="77777777" w:rsidR="009012D7" w:rsidRDefault="009012D7" w:rsidP="00ED6477">
      <w:pPr>
        <w:spacing w:after="0" w:line="240" w:lineRule="auto"/>
        <w:jc w:val="both"/>
        <w:rPr>
          <w:rFonts w:ascii="Times New Roman" w:eastAsia="Times New Roman" w:hAnsi="Times New Roman" w:cs="Times New Roman"/>
          <w:sz w:val="24"/>
          <w:szCs w:val="24"/>
        </w:rPr>
      </w:pPr>
    </w:p>
    <w:p w14:paraId="53B09C23" w14:textId="77777777" w:rsidR="009012D7" w:rsidRPr="00A41400" w:rsidRDefault="009012D7" w:rsidP="00ED6477">
      <w:pPr>
        <w:spacing w:after="0" w:line="240" w:lineRule="auto"/>
        <w:jc w:val="both"/>
        <w:rPr>
          <w:rFonts w:ascii="Times New Roman" w:eastAsia="Times New Roman" w:hAnsi="Times New Roman" w:cs="Times New Roman"/>
          <w:b/>
          <w:bCs/>
          <w:sz w:val="24"/>
          <w:szCs w:val="24"/>
        </w:rPr>
      </w:pPr>
      <w:r w:rsidRPr="00A41400">
        <w:rPr>
          <w:rFonts w:ascii="Times New Roman" w:eastAsia="Times New Roman" w:hAnsi="Times New Roman" w:cs="Times New Roman"/>
          <w:b/>
          <w:bCs/>
          <w:sz w:val="24"/>
          <w:szCs w:val="24"/>
        </w:rPr>
        <w:t>Взаимодействие с органами власти</w:t>
      </w:r>
    </w:p>
    <w:p w14:paraId="3962DF9B" w14:textId="77777777" w:rsidR="009012D7" w:rsidRDefault="009012D7" w:rsidP="00ED6477">
      <w:pPr>
        <w:spacing w:after="0" w:line="240" w:lineRule="auto"/>
        <w:jc w:val="both"/>
        <w:rPr>
          <w:rFonts w:ascii="Times New Roman" w:eastAsia="Times New Roman" w:hAnsi="Times New Roman" w:cs="Times New Roman"/>
          <w:sz w:val="24"/>
          <w:szCs w:val="24"/>
        </w:rPr>
      </w:pPr>
    </w:p>
    <w:p w14:paraId="2128FE93" w14:textId="77777777" w:rsidR="009012D7" w:rsidRDefault="009012D7" w:rsidP="00A41400">
      <w:pPr>
        <w:spacing w:after="0" w:line="240" w:lineRule="auto"/>
        <w:ind w:firstLine="708"/>
        <w:jc w:val="both"/>
        <w:rPr>
          <w:rFonts w:ascii="Times New Roman" w:eastAsia="Times New Roman" w:hAnsi="Times New Roman" w:cs="Times New Roman"/>
          <w:sz w:val="24"/>
          <w:szCs w:val="24"/>
        </w:rPr>
      </w:pPr>
      <w:r w:rsidRPr="009012D7">
        <w:rPr>
          <w:rFonts w:ascii="Times New Roman" w:eastAsia="Times New Roman" w:hAnsi="Times New Roman" w:cs="Times New Roman"/>
          <w:sz w:val="24"/>
          <w:szCs w:val="24"/>
        </w:rPr>
        <w:t>В рамках благотворительной программы гидроэнергетики выделяли городским властям</w:t>
      </w:r>
      <w:r>
        <w:rPr>
          <w:rFonts w:ascii="Times New Roman" w:eastAsia="Times New Roman" w:hAnsi="Times New Roman" w:cs="Times New Roman"/>
          <w:sz w:val="24"/>
          <w:szCs w:val="24"/>
        </w:rPr>
        <w:t xml:space="preserve"> Кодинска</w:t>
      </w:r>
      <w:r w:rsidRPr="009012D7">
        <w:rPr>
          <w:rFonts w:ascii="Times New Roman" w:eastAsia="Times New Roman" w:hAnsi="Times New Roman" w:cs="Times New Roman"/>
          <w:sz w:val="24"/>
          <w:szCs w:val="24"/>
        </w:rPr>
        <w:t xml:space="preserve"> технику</w:t>
      </w:r>
      <w:r>
        <w:rPr>
          <w:rFonts w:ascii="Times New Roman" w:eastAsia="Times New Roman" w:hAnsi="Times New Roman" w:cs="Times New Roman"/>
          <w:sz w:val="24"/>
          <w:szCs w:val="24"/>
        </w:rPr>
        <w:t xml:space="preserve"> и</w:t>
      </w:r>
      <w:r w:rsidRPr="009012D7">
        <w:rPr>
          <w:rFonts w:ascii="Times New Roman" w:eastAsia="Times New Roman" w:hAnsi="Times New Roman" w:cs="Times New Roman"/>
          <w:sz w:val="24"/>
          <w:szCs w:val="24"/>
        </w:rPr>
        <w:t xml:space="preserve"> строительные материалы. </w:t>
      </w:r>
    </w:p>
    <w:p w14:paraId="3CBB08E5" w14:textId="77777777" w:rsidR="00691882" w:rsidRDefault="009012D7" w:rsidP="00A41400">
      <w:pPr>
        <w:spacing w:after="0" w:line="240" w:lineRule="auto"/>
        <w:ind w:firstLine="708"/>
        <w:jc w:val="both"/>
        <w:rPr>
          <w:rFonts w:ascii="Times New Roman" w:hAnsi="Times New Roman" w:cs="Times New Roman"/>
          <w:sz w:val="24"/>
          <w:szCs w:val="24"/>
        </w:rPr>
      </w:pPr>
      <w:r w:rsidRPr="009012D7">
        <w:rPr>
          <w:rFonts w:ascii="Times New Roman" w:hAnsi="Times New Roman" w:cs="Times New Roman"/>
          <w:sz w:val="24"/>
          <w:szCs w:val="24"/>
        </w:rPr>
        <w:lastRenderedPageBreak/>
        <w:t>В 2021 году Богучанская ГЭС поддержала проект администрации Кодинска «Городской бульвар». Его разработали на основе предложений жителей, что позволило полностью обновить территорию и сделать ее привлекательной для людей всех возрастов </w:t>
      </w:r>
      <w:r>
        <w:rPr>
          <w:rFonts w:ascii="Times New Roman" w:hAnsi="Times New Roman" w:cs="Times New Roman"/>
          <w:sz w:val="24"/>
          <w:szCs w:val="24"/>
        </w:rPr>
        <w:t>-</w:t>
      </w:r>
      <w:r w:rsidRPr="009012D7">
        <w:rPr>
          <w:rFonts w:ascii="Times New Roman" w:hAnsi="Times New Roman" w:cs="Times New Roman"/>
          <w:sz w:val="24"/>
          <w:szCs w:val="24"/>
        </w:rPr>
        <w:t xml:space="preserve"> зоны релаксации, детская площадка и сухой фонтан, </w:t>
      </w:r>
      <w:proofErr w:type="spellStart"/>
      <w:r w:rsidRPr="009012D7">
        <w:rPr>
          <w:rFonts w:ascii="Times New Roman" w:hAnsi="Times New Roman" w:cs="Times New Roman"/>
          <w:sz w:val="24"/>
          <w:szCs w:val="24"/>
        </w:rPr>
        <w:t>памптрек</w:t>
      </w:r>
      <w:proofErr w:type="spellEnd"/>
      <w:r w:rsidRPr="009012D7">
        <w:rPr>
          <w:rFonts w:ascii="Times New Roman" w:hAnsi="Times New Roman" w:cs="Times New Roman"/>
          <w:sz w:val="24"/>
          <w:szCs w:val="24"/>
        </w:rPr>
        <w:t xml:space="preserve"> для роллеров и велосипедистов, туристический визит-центр для гостей города. На средства станции возведена многофункциональная арка, символизирующая Богучанскую ГЭС как градообразующее предприятие. </w:t>
      </w:r>
    </w:p>
    <w:p w14:paraId="6E511B92" w14:textId="77777777" w:rsidR="009012D7" w:rsidRDefault="009012D7" w:rsidP="00A41400">
      <w:pPr>
        <w:spacing w:after="0" w:line="240" w:lineRule="auto"/>
        <w:ind w:firstLine="708"/>
        <w:jc w:val="both"/>
        <w:rPr>
          <w:rFonts w:ascii="Times New Roman" w:hAnsi="Times New Roman" w:cs="Times New Roman"/>
          <w:sz w:val="24"/>
          <w:szCs w:val="24"/>
        </w:rPr>
      </w:pPr>
      <w:r w:rsidRPr="009012D7">
        <w:rPr>
          <w:rFonts w:ascii="Times New Roman" w:hAnsi="Times New Roman" w:cs="Times New Roman"/>
          <w:sz w:val="24"/>
          <w:szCs w:val="24"/>
        </w:rPr>
        <w:t>Обновился и  городской каток. Богучанская ГЭС поддержала проект реконструкции, выделила средства на приобретение осветительного, акустического и информационного оборудования. Для энергетиков каток давно стал «своим»: на средства станции городской хоккейный клуб ежегодно приобретает коньки, форму и другой инвентарь. При поддержке ГЭС обустроены теплые помещения для переодевания и проведения занятий.</w:t>
      </w:r>
    </w:p>
    <w:p w14:paraId="389B9CD6" w14:textId="77777777" w:rsidR="00691882" w:rsidRPr="00A41400" w:rsidRDefault="00691882" w:rsidP="009012D7">
      <w:pPr>
        <w:spacing w:after="0" w:line="240" w:lineRule="auto"/>
        <w:jc w:val="both"/>
        <w:rPr>
          <w:rFonts w:ascii="Times New Roman" w:hAnsi="Times New Roman" w:cs="Times New Roman"/>
          <w:b/>
          <w:bCs/>
          <w:sz w:val="24"/>
          <w:szCs w:val="24"/>
        </w:rPr>
      </w:pPr>
    </w:p>
    <w:p w14:paraId="44DC8DB1" w14:textId="77777777" w:rsidR="009012D7" w:rsidRPr="00A41400" w:rsidRDefault="009012D7" w:rsidP="00B6363D">
      <w:pPr>
        <w:spacing w:after="0" w:line="240" w:lineRule="auto"/>
        <w:rPr>
          <w:rFonts w:ascii="Times New Roman" w:hAnsi="Times New Roman" w:cs="Times New Roman"/>
          <w:b/>
          <w:bCs/>
          <w:sz w:val="24"/>
          <w:szCs w:val="24"/>
        </w:rPr>
      </w:pPr>
      <w:r w:rsidRPr="00A41400">
        <w:rPr>
          <w:rFonts w:ascii="Times New Roman" w:hAnsi="Times New Roman" w:cs="Times New Roman"/>
          <w:b/>
          <w:bCs/>
          <w:sz w:val="24"/>
          <w:szCs w:val="24"/>
        </w:rPr>
        <w:t>Экологическая программа и ответственность</w:t>
      </w:r>
    </w:p>
    <w:p w14:paraId="5C3491DF" w14:textId="77777777" w:rsidR="00B6363D" w:rsidRPr="00B6363D" w:rsidRDefault="00B6363D" w:rsidP="00B6363D">
      <w:pPr>
        <w:spacing w:after="0" w:line="240" w:lineRule="auto"/>
        <w:rPr>
          <w:rFonts w:ascii="Times New Roman" w:hAnsi="Times New Roman" w:cs="Times New Roman"/>
          <w:sz w:val="24"/>
          <w:szCs w:val="24"/>
        </w:rPr>
      </w:pPr>
    </w:p>
    <w:p w14:paraId="67CCF84B" w14:textId="77777777" w:rsidR="009012D7" w:rsidRDefault="009012D7" w:rsidP="00A41400">
      <w:pPr>
        <w:pStyle w:val="a5"/>
        <w:shd w:val="clear" w:color="auto" w:fill="FFFFFF"/>
        <w:spacing w:before="0" w:beforeAutospacing="0" w:after="0" w:afterAutospacing="0"/>
        <w:ind w:firstLine="708"/>
        <w:jc w:val="both"/>
      </w:pPr>
      <w:r>
        <w:t xml:space="preserve">На ГЭС с декабря 2020 года введена и реализуется «Экологическая политика» - основополагающий документ, регламентирующий работу станции. </w:t>
      </w:r>
      <w:r w:rsidRPr="009012D7">
        <w:t xml:space="preserve">На </w:t>
      </w:r>
      <w:proofErr w:type="spellStart"/>
      <w:r w:rsidRPr="009012D7">
        <w:t>БоГЭС</w:t>
      </w:r>
      <w:proofErr w:type="spellEnd"/>
      <w:r w:rsidRPr="009012D7">
        <w:t xml:space="preserve"> назначены ответственные за реализацию экологической политики в целом и отдельных мероприятий. За соблюдение требований природоохранного законодательства, общее руководство и координацию работы по природоохранной деятельности отвечает первый заместитель гендиректора – главный инженер станции. </w:t>
      </w:r>
      <w:r>
        <w:t xml:space="preserve">Все специалисты, связанные с охраной природы, проходят </w:t>
      </w:r>
      <w:r w:rsidRPr="000E1571">
        <w:t>подготовк</w:t>
      </w:r>
      <w:r>
        <w:t>у</w:t>
      </w:r>
      <w:r w:rsidRPr="000E1571">
        <w:t>,</w:t>
      </w:r>
      <w:r>
        <w:t xml:space="preserve"> а потом и регулярную</w:t>
      </w:r>
      <w:r w:rsidRPr="000E1571">
        <w:t xml:space="preserve"> переподготовк</w:t>
      </w:r>
      <w:r>
        <w:t>у</w:t>
      </w:r>
      <w:r w:rsidRPr="000E1571">
        <w:t xml:space="preserve"> и повышение квалификации</w:t>
      </w:r>
      <w:r>
        <w:t xml:space="preserve">, и это обучение обязательно для всех </w:t>
      </w:r>
      <w:r w:rsidRPr="000E1571">
        <w:t>руководителей и специалистов</w:t>
      </w:r>
      <w:r>
        <w:t xml:space="preserve"> – от главного инженера до рядового инженера-эколога. </w:t>
      </w:r>
    </w:p>
    <w:p w14:paraId="3D5E3EBF" w14:textId="24D4275B" w:rsidR="00F079B9" w:rsidRDefault="00A41400" w:rsidP="009012D7">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079B9">
        <w:rPr>
          <w:rFonts w:ascii="Times New Roman" w:eastAsia="Times New Roman" w:hAnsi="Times New Roman" w:cs="Times New Roman"/>
          <w:sz w:val="24"/>
          <w:szCs w:val="24"/>
        </w:rPr>
        <w:t>Ежегодно в Кодинске проходит экологическая акция РусГидро «</w:t>
      </w:r>
      <w:proofErr w:type="spellStart"/>
      <w:r w:rsidR="00F079B9">
        <w:rPr>
          <w:rFonts w:ascii="Times New Roman" w:eastAsia="Times New Roman" w:hAnsi="Times New Roman" w:cs="Times New Roman"/>
          <w:sz w:val="24"/>
          <w:szCs w:val="24"/>
        </w:rPr>
        <w:t>оБЕРЕГАй</w:t>
      </w:r>
      <w:proofErr w:type="spellEnd"/>
      <w:r w:rsidR="00F079B9">
        <w:rPr>
          <w:rFonts w:ascii="Times New Roman" w:eastAsia="Times New Roman" w:hAnsi="Times New Roman" w:cs="Times New Roman"/>
          <w:sz w:val="24"/>
          <w:szCs w:val="24"/>
        </w:rPr>
        <w:t xml:space="preserve">». В Кодинске она проходит в формате высадки аллей декоративных деревьев и кустарников. </w:t>
      </w:r>
    </w:p>
    <w:p w14:paraId="6399F5A2" w14:textId="79F68E6B" w:rsidR="009012D7" w:rsidRDefault="00A41400" w:rsidP="009012D7">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012D7" w:rsidRPr="004C487E">
        <w:rPr>
          <w:rFonts w:ascii="Times New Roman" w:eastAsia="Times New Roman" w:hAnsi="Times New Roman" w:cs="Times New Roman"/>
          <w:sz w:val="24"/>
          <w:szCs w:val="24"/>
        </w:rPr>
        <w:t xml:space="preserve">Один из многолетних экологических проектов – восстановление поголовья осетра. </w:t>
      </w:r>
      <w:r w:rsidR="009012D7" w:rsidRPr="009012D7">
        <w:rPr>
          <w:rFonts w:ascii="Times New Roman" w:eastAsia="Times New Roman" w:hAnsi="Times New Roman" w:cs="Times New Roman"/>
          <w:sz w:val="24"/>
          <w:szCs w:val="24"/>
        </w:rPr>
        <w:t xml:space="preserve">Впервые эта акция состоялась в 2020 году, когда АО «Богучанская ГЭС» в соответствии с планом искусственного воспроизводства водных биоресурсов организовала выпуск в Енисей 218 182 штук мальков сибирского осетра енисейской популяции (Acipenser baerii). В 2021 году выпущено 2,7 млн мальков, план на 2022 год – около 3 млн. </w:t>
      </w:r>
    </w:p>
    <w:p w14:paraId="2471364C" w14:textId="02C2A034" w:rsidR="009012D7" w:rsidRDefault="00A41400" w:rsidP="009012D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12D7" w:rsidRPr="009012D7">
        <w:rPr>
          <w:rFonts w:ascii="Times New Roman" w:hAnsi="Times New Roman" w:cs="Times New Roman"/>
          <w:sz w:val="24"/>
          <w:szCs w:val="24"/>
        </w:rPr>
        <w:t>Значительная часть экологической работы Богучанской ГЭС строится на воспитании подрастающего поколения. Каждый год к Дню воды проводятся тематические уроки и классные часы в школах Кежемского района, все дети могут принять участие в творческом конкурсе «Живая вода». В 2022 году в конкурсе к двум традиционным номинациям поделок из снега и льда добавили две новые номинации – фоторабот и граффити.</w:t>
      </w:r>
    </w:p>
    <w:p w14:paraId="263CD169" w14:textId="77777777" w:rsidR="00B6363D" w:rsidRPr="009012D7" w:rsidRDefault="00B6363D" w:rsidP="009012D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мероприятия активно освещаются на сайте станции, в СМИ Красноярского края и Сибирского федерального округа, а также в социальных сетях. </w:t>
      </w:r>
    </w:p>
    <w:p w14:paraId="063A6DC8" w14:textId="77777777" w:rsidR="009012D7" w:rsidRPr="009012D7" w:rsidRDefault="009012D7" w:rsidP="009012D7">
      <w:pPr>
        <w:tabs>
          <w:tab w:val="left" w:pos="1134"/>
        </w:tabs>
        <w:spacing w:after="0" w:line="240" w:lineRule="auto"/>
        <w:jc w:val="both"/>
        <w:rPr>
          <w:rFonts w:ascii="Times New Roman" w:hAnsi="Times New Roman" w:cs="Times New Roman"/>
          <w:sz w:val="24"/>
          <w:szCs w:val="24"/>
        </w:rPr>
      </w:pPr>
    </w:p>
    <w:p w14:paraId="0A9253D2" w14:textId="77777777" w:rsidR="009012D7" w:rsidRPr="00B6363D" w:rsidRDefault="009012D7" w:rsidP="009012D7">
      <w:pPr>
        <w:tabs>
          <w:tab w:val="left" w:pos="1134"/>
        </w:tabs>
        <w:spacing w:after="0" w:line="240" w:lineRule="auto"/>
        <w:jc w:val="both"/>
        <w:rPr>
          <w:rFonts w:ascii="Times New Roman" w:hAnsi="Times New Roman" w:cs="Times New Roman"/>
          <w:b/>
          <w:sz w:val="24"/>
          <w:szCs w:val="24"/>
        </w:rPr>
      </w:pPr>
      <w:r w:rsidRPr="00B6363D">
        <w:rPr>
          <w:rFonts w:ascii="Times New Roman" w:hAnsi="Times New Roman" w:cs="Times New Roman"/>
          <w:b/>
          <w:sz w:val="24"/>
          <w:szCs w:val="24"/>
        </w:rPr>
        <w:t>Задача для разработки</w:t>
      </w:r>
    </w:p>
    <w:p w14:paraId="2AA661AD" w14:textId="77777777" w:rsidR="009012D7" w:rsidRPr="009012D7" w:rsidRDefault="009012D7" w:rsidP="009012D7">
      <w:pPr>
        <w:tabs>
          <w:tab w:val="left" w:pos="1134"/>
        </w:tabs>
        <w:spacing w:after="0" w:line="240" w:lineRule="auto"/>
        <w:jc w:val="both"/>
        <w:rPr>
          <w:rFonts w:ascii="Times New Roman" w:hAnsi="Times New Roman" w:cs="Times New Roman"/>
          <w:sz w:val="24"/>
          <w:szCs w:val="24"/>
        </w:rPr>
      </w:pPr>
    </w:p>
    <w:p w14:paraId="4BFE0124" w14:textId="7F888BC8" w:rsidR="009012D7" w:rsidRDefault="00A41400" w:rsidP="009012D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12D7" w:rsidRPr="00F079B9">
        <w:rPr>
          <w:rFonts w:ascii="Times New Roman" w:hAnsi="Times New Roman" w:cs="Times New Roman"/>
          <w:sz w:val="24"/>
          <w:szCs w:val="24"/>
        </w:rPr>
        <w:t xml:space="preserve">На протяжении нескольких лет на станции проходили волонтерские мероприятия, участники которых самостоятельно (в рамках темы, установленной на очередной год) разрабатывали и проводили различные </w:t>
      </w:r>
      <w:r w:rsidR="00B6363D">
        <w:rPr>
          <w:rFonts w:ascii="Times New Roman" w:hAnsi="Times New Roman" w:cs="Times New Roman"/>
          <w:sz w:val="24"/>
          <w:szCs w:val="24"/>
        </w:rPr>
        <w:t xml:space="preserve">спортивные, </w:t>
      </w:r>
      <w:r w:rsidR="009012D7" w:rsidRPr="00F079B9">
        <w:rPr>
          <w:rFonts w:ascii="Times New Roman" w:hAnsi="Times New Roman" w:cs="Times New Roman"/>
          <w:sz w:val="24"/>
          <w:szCs w:val="24"/>
        </w:rPr>
        <w:t xml:space="preserve">просветительские и практические мероприятия. </w:t>
      </w:r>
      <w:r w:rsidR="00F079B9" w:rsidRPr="00F079B9">
        <w:rPr>
          <w:rFonts w:ascii="Times New Roman" w:hAnsi="Times New Roman" w:cs="Times New Roman"/>
          <w:sz w:val="24"/>
          <w:szCs w:val="24"/>
        </w:rPr>
        <w:t xml:space="preserve">Проходили тематические уроки в школах и занятия в детских садах, сбор отработанных батареек, уборка незаконных свалок. Эти проекты были успешны, и на протяжении трех лет волонтеры из Кодинска становились участниками  </w:t>
      </w:r>
      <w:r w:rsidR="00F079B9">
        <w:rPr>
          <w:rFonts w:ascii="Times New Roman" w:hAnsi="Times New Roman" w:cs="Times New Roman"/>
          <w:sz w:val="24"/>
          <w:szCs w:val="24"/>
        </w:rPr>
        <w:t xml:space="preserve">значительных </w:t>
      </w:r>
      <w:r w:rsidR="00F079B9">
        <w:rPr>
          <w:rFonts w:ascii="Times New Roman" w:hAnsi="Times New Roman" w:cs="Times New Roman"/>
          <w:sz w:val="24"/>
          <w:szCs w:val="24"/>
        </w:rPr>
        <w:lastRenderedPageBreak/>
        <w:t>федеральных акций «</w:t>
      </w:r>
      <w:proofErr w:type="spellStart"/>
      <w:r w:rsidR="00F079B9">
        <w:rPr>
          <w:rFonts w:ascii="Times New Roman" w:hAnsi="Times New Roman" w:cs="Times New Roman"/>
          <w:sz w:val="24"/>
          <w:szCs w:val="24"/>
        </w:rPr>
        <w:t>оБЕРЕГАй</w:t>
      </w:r>
      <w:proofErr w:type="spellEnd"/>
      <w:r w:rsidR="00F079B9">
        <w:rPr>
          <w:rFonts w:ascii="Times New Roman" w:hAnsi="Times New Roman" w:cs="Times New Roman"/>
          <w:sz w:val="24"/>
          <w:szCs w:val="24"/>
        </w:rPr>
        <w:t>» и «360 минут ради Байкала»</w:t>
      </w:r>
      <w:r w:rsidR="00B6363D">
        <w:rPr>
          <w:rFonts w:ascii="Times New Roman" w:hAnsi="Times New Roman" w:cs="Times New Roman"/>
          <w:sz w:val="24"/>
          <w:szCs w:val="24"/>
        </w:rPr>
        <w:t>, проводили мастер-классы для НКО Кежемского района</w:t>
      </w:r>
      <w:r w:rsidR="00F079B9">
        <w:rPr>
          <w:rFonts w:ascii="Times New Roman" w:hAnsi="Times New Roman" w:cs="Times New Roman"/>
          <w:sz w:val="24"/>
          <w:szCs w:val="24"/>
        </w:rPr>
        <w:t xml:space="preserve">. </w:t>
      </w:r>
    </w:p>
    <w:p w14:paraId="6A7E8D01" w14:textId="77777777" w:rsidR="00F079B9" w:rsidRDefault="00F079B9" w:rsidP="009012D7">
      <w:pPr>
        <w:tabs>
          <w:tab w:val="left" w:pos="1134"/>
        </w:tabs>
        <w:spacing w:after="0" w:line="240" w:lineRule="auto"/>
        <w:jc w:val="both"/>
        <w:rPr>
          <w:rFonts w:ascii="Times New Roman" w:hAnsi="Times New Roman" w:cs="Times New Roman"/>
          <w:sz w:val="24"/>
          <w:szCs w:val="24"/>
        </w:rPr>
      </w:pPr>
    </w:p>
    <w:p w14:paraId="13F451C8" w14:textId="34676DE5" w:rsidR="00F079B9" w:rsidRDefault="00A41400" w:rsidP="009012D7">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079B9">
        <w:rPr>
          <w:rFonts w:ascii="Times New Roman" w:hAnsi="Times New Roman" w:cs="Times New Roman"/>
          <w:sz w:val="24"/>
          <w:szCs w:val="24"/>
        </w:rPr>
        <w:t xml:space="preserve">В последние годы, в значительной степени в связи с коронавирусными ограничениями, но и не только из-за них, </w:t>
      </w:r>
      <w:r w:rsidR="00B6363D">
        <w:rPr>
          <w:rFonts w:ascii="Times New Roman" w:hAnsi="Times New Roman" w:cs="Times New Roman"/>
          <w:sz w:val="24"/>
          <w:szCs w:val="24"/>
        </w:rPr>
        <w:t xml:space="preserve">организовать волонтерские мероприятия становится сложнее, активность коллектива снижается. </w:t>
      </w:r>
    </w:p>
    <w:p w14:paraId="1EF22725" w14:textId="77777777" w:rsidR="00B6363D" w:rsidRDefault="00B6363D" w:rsidP="009012D7">
      <w:pPr>
        <w:tabs>
          <w:tab w:val="left" w:pos="1134"/>
        </w:tabs>
        <w:spacing w:after="0" w:line="240" w:lineRule="auto"/>
        <w:jc w:val="both"/>
        <w:rPr>
          <w:rFonts w:ascii="Times New Roman" w:hAnsi="Times New Roman" w:cs="Times New Roman"/>
          <w:sz w:val="24"/>
          <w:szCs w:val="24"/>
        </w:rPr>
      </w:pPr>
    </w:p>
    <w:p w14:paraId="4AD486D7" w14:textId="77777777" w:rsidR="00B6363D" w:rsidRDefault="00B6363D" w:rsidP="00B6363D">
      <w:pPr>
        <w:pStyle w:val="a4"/>
        <w:numPr>
          <w:ilvl w:val="0"/>
          <w:numId w:val="2"/>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Предложите </w:t>
      </w:r>
      <w:r w:rsidR="00957571">
        <w:rPr>
          <w:rFonts w:ascii="Times New Roman" w:hAnsi="Times New Roman" w:cs="Times New Roman"/>
          <w:sz w:val="24"/>
          <w:szCs w:val="24"/>
        </w:rPr>
        <w:t xml:space="preserve">методы и мотивацию для повышения </w:t>
      </w:r>
      <w:r>
        <w:rPr>
          <w:rFonts w:ascii="Times New Roman" w:hAnsi="Times New Roman" w:cs="Times New Roman"/>
          <w:sz w:val="24"/>
          <w:szCs w:val="24"/>
        </w:rPr>
        <w:t xml:space="preserve">активности </w:t>
      </w:r>
      <w:r w:rsidR="00957571">
        <w:rPr>
          <w:rFonts w:ascii="Times New Roman" w:hAnsi="Times New Roman" w:cs="Times New Roman"/>
          <w:sz w:val="24"/>
          <w:szCs w:val="24"/>
        </w:rPr>
        <w:t>сотрудников</w:t>
      </w:r>
      <w:r>
        <w:rPr>
          <w:rFonts w:ascii="Times New Roman" w:hAnsi="Times New Roman" w:cs="Times New Roman"/>
          <w:sz w:val="24"/>
          <w:szCs w:val="24"/>
        </w:rPr>
        <w:t xml:space="preserve"> во внерабочее время.</w:t>
      </w:r>
    </w:p>
    <w:p w14:paraId="5645BC1F" w14:textId="77777777" w:rsidR="00B6363D" w:rsidRDefault="00B6363D" w:rsidP="00B6363D">
      <w:pPr>
        <w:pStyle w:val="a4"/>
        <w:numPr>
          <w:ilvl w:val="0"/>
          <w:numId w:val="2"/>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Предложите инструменты для </w:t>
      </w:r>
      <w:r w:rsidR="00957571">
        <w:rPr>
          <w:rFonts w:ascii="Times New Roman" w:hAnsi="Times New Roman" w:cs="Times New Roman"/>
          <w:sz w:val="24"/>
          <w:szCs w:val="24"/>
        </w:rPr>
        <w:t>организации волонтерского движения</w:t>
      </w:r>
      <w:r>
        <w:rPr>
          <w:rFonts w:ascii="Times New Roman" w:hAnsi="Times New Roman" w:cs="Times New Roman"/>
          <w:sz w:val="24"/>
          <w:szCs w:val="24"/>
        </w:rPr>
        <w:t xml:space="preserve">. </w:t>
      </w:r>
    </w:p>
    <w:p w14:paraId="4C4EDF2E" w14:textId="77777777" w:rsidR="00B6363D" w:rsidRDefault="00B6363D" w:rsidP="00B6363D">
      <w:pPr>
        <w:pStyle w:val="a4"/>
        <w:numPr>
          <w:ilvl w:val="0"/>
          <w:numId w:val="2"/>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Предложите программу работы Молодежного совета станции на год, включив в нее социальные, экологические и просветительские проекты. </w:t>
      </w:r>
    </w:p>
    <w:p w14:paraId="67C110FC" w14:textId="4069A81B" w:rsidR="009012D7" w:rsidRDefault="00B6363D" w:rsidP="009012D7">
      <w:pPr>
        <w:pStyle w:val="a4"/>
        <w:numPr>
          <w:ilvl w:val="0"/>
          <w:numId w:val="2"/>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Разработайте проект волонтерской акции, участники которой смогут принести практическую пользу жителям города Кодинска и Кежемского района. (Необходимо учитывать, что сотрудники станции имеют в основном техническое образование и работают посменно).</w:t>
      </w:r>
    </w:p>
    <w:p w14:paraId="3062F9F0" w14:textId="601B35C4" w:rsidR="00A41400" w:rsidRDefault="00A41400" w:rsidP="00A41400">
      <w:pPr>
        <w:pStyle w:val="a4"/>
        <w:tabs>
          <w:tab w:val="left" w:pos="1134"/>
        </w:tabs>
        <w:spacing w:after="0" w:line="240" w:lineRule="auto"/>
        <w:jc w:val="both"/>
        <w:rPr>
          <w:rFonts w:ascii="Times New Roman" w:hAnsi="Times New Roman" w:cs="Times New Roman"/>
          <w:sz w:val="24"/>
          <w:szCs w:val="24"/>
        </w:rPr>
      </w:pPr>
    </w:p>
    <w:p w14:paraId="03C7D806" w14:textId="77777777" w:rsidR="00A41400" w:rsidRPr="00A41400" w:rsidRDefault="00A41400" w:rsidP="00A41400">
      <w:pPr>
        <w:tabs>
          <w:tab w:val="left" w:pos="1134"/>
        </w:tabs>
        <w:spacing w:after="0" w:line="240" w:lineRule="auto"/>
        <w:jc w:val="both"/>
        <w:rPr>
          <w:rFonts w:ascii="Times New Roman" w:hAnsi="Times New Roman" w:cs="Times New Roman"/>
          <w:b/>
          <w:bCs/>
          <w:sz w:val="24"/>
          <w:szCs w:val="24"/>
        </w:rPr>
      </w:pPr>
      <w:r w:rsidRPr="00A41400">
        <w:rPr>
          <w:rFonts w:ascii="Times New Roman" w:hAnsi="Times New Roman" w:cs="Times New Roman"/>
          <w:b/>
          <w:bCs/>
          <w:sz w:val="24"/>
          <w:szCs w:val="24"/>
        </w:rPr>
        <w:t>Предлагаемые форматы для исполнения проекта:</w:t>
      </w:r>
    </w:p>
    <w:p w14:paraId="24B71EB2" w14:textId="77777777" w:rsidR="00A41400" w:rsidRPr="00A41400" w:rsidRDefault="00A41400" w:rsidP="00A41400">
      <w:pPr>
        <w:tabs>
          <w:tab w:val="left" w:pos="1134"/>
        </w:tabs>
        <w:spacing w:after="0" w:line="240" w:lineRule="auto"/>
        <w:jc w:val="both"/>
        <w:rPr>
          <w:rFonts w:ascii="Times New Roman" w:hAnsi="Times New Roman" w:cs="Times New Roman"/>
          <w:sz w:val="24"/>
          <w:szCs w:val="24"/>
        </w:rPr>
      </w:pPr>
      <w:r w:rsidRPr="00A41400">
        <w:rPr>
          <w:rFonts w:ascii="Times New Roman" w:hAnsi="Times New Roman" w:cs="Times New Roman"/>
          <w:sz w:val="24"/>
          <w:szCs w:val="24"/>
        </w:rPr>
        <w:t>выбираются авторами проекта.</w:t>
      </w:r>
    </w:p>
    <w:p w14:paraId="20215534" w14:textId="77777777" w:rsidR="00A41400" w:rsidRPr="00A41400" w:rsidRDefault="00A41400" w:rsidP="00A41400">
      <w:pPr>
        <w:tabs>
          <w:tab w:val="left" w:pos="1134"/>
        </w:tabs>
        <w:spacing w:after="0" w:line="240" w:lineRule="auto"/>
        <w:jc w:val="both"/>
        <w:rPr>
          <w:rFonts w:ascii="Times New Roman" w:hAnsi="Times New Roman" w:cs="Times New Roman"/>
          <w:sz w:val="24"/>
          <w:szCs w:val="24"/>
        </w:rPr>
      </w:pPr>
    </w:p>
    <w:p w14:paraId="39CE6AC2" w14:textId="77777777" w:rsidR="00A41400" w:rsidRPr="00A41400" w:rsidRDefault="00A41400" w:rsidP="00A41400">
      <w:pPr>
        <w:tabs>
          <w:tab w:val="left" w:pos="1134"/>
        </w:tabs>
        <w:spacing w:after="0" w:line="240" w:lineRule="auto"/>
        <w:jc w:val="both"/>
        <w:rPr>
          <w:rFonts w:ascii="Times New Roman" w:hAnsi="Times New Roman" w:cs="Times New Roman"/>
          <w:b/>
          <w:bCs/>
          <w:sz w:val="24"/>
          <w:szCs w:val="24"/>
        </w:rPr>
      </w:pPr>
      <w:r w:rsidRPr="00A41400">
        <w:rPr>
          <w:rFonts w:ascii="Times New Roman" w:hAnsi="Times New Roman" w:cs="Times New Roman"/>
          <w:b/>
          <w:bCs/>
          <w:sz w:val="24"/>
          <w:szCs w:val="24"/>
        </w:rPr>
        <w:t>Сроки предполагаемой реализации:</w:t>
      </w:r>
    </w:p>
    <w:p w14:paraId="3EE2572A" w14:textId="77777777" w:rsidR="00A41400" w:rsidRPr="00A41400" w:rsidRDefault="00A41400" w:rsidP="00A41400">
      <w:pPr>
        <w:tabs>
          <w:tab w:val="left" w:pos="1134"/>
        </w:tabs>
        <w:spacing w:after="0" w:line="240" w:lineRule="auto"/>
        <w:jc w:val="both"/>
        <w:rPr>
          <w:rFonts w:ascii="Times New Roman" w:hAnsi="Times New Roman" w:cs="Times New Roman"/>
          <w:sz w:val="24"/>
          <w:szCs w:val="24"/>
        </w:rPr>
      </w:pPr>
      <w:r w:rsidRPr="00A41400">
        <w:rPr>
          <w:rFonts w:ascii="Times New Roman" w:hAnsi="Times New Roman" w:cs="Times New Roman"/>
          <w:sz w:val="24"/>
          <w:szCs w:val="24"/>
        </w:rPr>
        <w:t>предлагаются авторами проекта</w:t>
      </w:r>
    </w:p>
    <w:p w14:paraId="0C36B310" w14:textId="77777777" w:rsidR="00A41400" w:rsidRPr="00A41400" w:rsidRDefault="00A41400" w:rsidP="00A41400">
      <w:pPr>
        <w:tabs>
          <w:tab w:val="left" w:pos="1134"/>
        </w:tabs>
        <w:spacing w:after="0" w:line="240" w:lineRule="auto"/>
        <w:jc w:val="both"/>
        <w:rPr>
          <w:rFonts w:ascii="Times New Roman" w:hAnsi="Times New Roman" w:cs="Times New Roman"/>
          <w:sz w:val="24"/>
          <w:szCs w:val="24"/>
        </w:rPr>
      </w:pPr>
    </w:p>
    <w:p w14:paraId="29802742" w14:textId="164B9EE5" w:rsidR="00A41400" w:rsidRPr="00A41400" w:rsidRDefault="004B0201" w:rsidP="00A41400">
      <w:pPr>
        <w:tabs>
          <w:tab w:val="left" w:pos="113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Дедлайн решения кейса</w:t>
      </w:r>
      <w:r w:rsidR="00A41400" w:rsidRPr="00A41400">
        <w:rPr>
          <w:rFonts w:ascii="Times New Roman" w:hAnsi="Times New Roman" w:cs="Times New Roman"/>
          <w:b/>
          <w:bCs/>
          <w:sz w:val="24"/>
          <w:szCs w:val="24"/>
        </w:rPr>
        <w:t>:</w:t>
      </w:r>
    </w:p>
    <w:p w14:paraId="346EDC87" w14:textId="0C49825F" w:rsidR="00A41400" w:rsidRPr="00A41400" w:rsidRDefault="004B0201" w:rsidP="00A4140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 10 апреля</w:t>
      </w:r>
    </w:p>
    <w:p w14:paraId="1C0F00CF" w14:textId="77777777" w:rsidR="00A41400" w:rsidRPr="00A41400" w:rsidRDefault="00A41400" w:rsidP="00A41400">
      <w:pPr>
        <w:tabs>
          <w:tab w:val="left" w:pos="1134"/>
        </w:tabs>
        <w:spacing w:after="0" w:line="240" w:lineRule="auto"/>
        <w:jc w:val="both"/>
        <w:rPr>
          <w:rFonts w:ascii="Times New Roman" w:hAnsi="Times New Roman" w:cs="Times New Roman"/>
          <w:sz w:val="24"/>
          <w:szCs w:val="24"/>
        </w:rPr>
      </w:pPr>
    </w:p>
    <w:p w14:paraId="0EEA8848" w14:textId="21CE621C" w:rsidR="00A41400" w:rsidRPr="004B0201" w:rsidRDefault="004B0201" w:rsidP="00A41400">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Готовые решения отправлять на почту </w:t>
      </w:r>
      <w:hyperlink r:id="rId6" w:history="1">
        <w:r w:rsidRPr="00244093">
          <w:rPr>
            <w:rStyle w:val="a6"/>
            <w:rFonts w:ascii="Times New Roman" w:hAnsi="Times New Roman" w:cs="Times New Roman"/>
            <w:b/>
            <w:bCs/>
            <w:sz w:val="24"/>
            <w:szCs w:val="24"/>
          </w:rPr>
          <w:t>nagibinaia@boges.ru</w:t>
        </w:r>
      </w:hyperlink>
      <w:r>
        <w:rPr>
          <w:rFonts w:ascii="Times New Roman" w:hAnsi="Times New Roman" w:cs="Times New Roman"/>
          <w:b/>
          <w:bCs/>
          <w:sz w:val="24"/>
          <w:szCs w:val="24"/>
        </w:rPr>
        <w:t xml:space="preserve"> и продублировать на почту Фестиваля </w:t>
      </w:r>
      <w:hyperlink r:id="rId7" w:history="1">
        <w:r w:rsidRPr="00244093">
          <w:rPr>
            <w:rStyle w:val="a6"/>
            <w:rFonts w:ascii="Times New Roman" w:hAnsi="Times New Roman" w:cs="Times New Roman"/>
            <w:b/>
            <w:bCs/>
            <w:sz w:val="24"/>
            <w:szCs w:val="24"/>
          </w:rPr>
          <w:t>yarprfest@gmail.com</w:t>
        </w:r>
      </w:hyperlink>
      <w:r>
        <w:rPr>
          <w:rFonts w:ascii="Times New Roman" w:hAnsi="Times New Roman" w:cs="Times New Roman"/>
          <w:b/>
          <w:bCs/>
          <w:sz w:val="24"/>
          <w:szCs w:val="24"/>
        </w:rPr>
        <w:t xml:space="preserve"> </w:t>
      </w:r>
    </w:p>
    <w:sectPr w:rsidR="00A41400" w:rsidRPr="004B0201" w:rsidSect="00587146">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91535"/>
    <w:multiLevelType w:val="multilevel"/>
    <w:tmpl w:val="82C2D0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A4B65D3"/>
    <w:multiLevelType w:val="hybridMultilevel"/>
    <w:tmpl w:val="7BA02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99"/>
    <w:rsid w:val="004B0201"/>
    <w:rsid w:val="00691882"/>
    <w:rsid w:val="007B25E7"/>
    <w:rsid w:val="009012D7"/>
    <w:rsid w:val="00957571"/>
    <w:rsid w:val="00A41400"/>
    <w:rsid w:val="00A57D99"/>
    <w:rsid w:val="00B6363D"/>
    <w:rsid w:val="00ED6477"/>
    <w:rsid w:val="00F0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0BD0"/>
  <w15:docId w15:val="{EDAE8C3C-207D-4013-9DBC-F0C30420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D6477"/>
    <w:rPr>
      <w:i/>
      <w:iCs/>
    </w:rPr>
  </w:style>
  <w:style w:type="paragraph" w:styleId="a4">
    <w:name w:val="List Paragraph"/>
    <w:basedOn w:val="a"/>
    <w:uiPriority w:val="34"/>
    <w:qFormat/>
    <w:rsid w:val="009012D7"/>
    <w:pPr>
      <w:ind w:left="720"/>
      <w:contextualSpacing/>
    </w:pPr>
  </w:style>
  <w:style w:type="paragraph" w:styleId="a5">
    <w:name w:val="Normal (Web)"/>
    <w:basedOn w:val="a"/>
    <w:uiPriority w:val="99"/>
    <w:unhideWhenUsed/>
    <w:rsid w:val="009012D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B0201"/>
    <w:rPr>
      <w:color w:val="0000FF" w:themeColor="hyperlink"/>
      <w:u w:val="single"/>
    </w:rPr>
  </w:style>
  <w:style w:type="character" w:styleId="a7">
    <w:name w:val="Unresolved Mention"/>
    <w:basedOn w:val="a0"/>
    <w:uiPriority w:val="99"/>
    <w:semiHidden/>
    <w:unhideWhenUsed/>
    <w:rsid w:val="004B0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arprfe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gibinaia@boge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FED8-23F9-4A70-BF03-D6DF1D5A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"Богучанская ГЭС"</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Елизавета Карпенко</cp:lastModifiedBy>
  <cp:revision>2</cp:revision>
  <dcterms:created xsi:type="dcterms:W3CDTF">2022-03-17T04:19:00Z</dcterms:created>
  <dcterms:modified xsi:type="dcterms:W3CDTF">2022-03-17T04:19:00Z</dcterms:modified>
</cp:coreProperties>
</file>