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9C" w:rsidRDefault="000C5E56" w:rsidP="009519FE">
      <w:pPr>
        <w:tabs>
          <w:tab w:val="left" w:pos="6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56">
        <w:rPr>
          <w:rFonts w:ascii="Times New Roman" w:hAnsi="Times New Roman" w:cs="Times New Roman"/>
          <w:b/>
          <w:sz w:val="28"/>
          <w:szCs w:val="28"/>
        </w:rPr>
        <w:t xml:space="preserve">Предложение по партнерским пакетам </w:t>
      </w:r>
    </w:p>
    <w:p w:rsidR="000C5E56" w:rsidRPr="000C5E56" w:rsidRDefault="000C5E56" w:rsidP="009519FE">
      <w:pPr>
        <w:tabs>
          <w:tab w:val="left" w:pos="6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45A49">
        <w:rPr>
          <w:rFonts w:ascii="Times New Roman" w:hAnsi="Times New Roman" w:cs="Times New Roman"/>
          <w:b/>
          <w:sz w:val="28"/>
          <w:szCs w:val="28"/>
        </w:rPr>
        <w:t>14</w:t>
      </w:r>
      <w:r w:rsidRPr="000C5E56">
        <w:rPr>
          <w:rFonts w:ascii="Times New Roman" w:hAnsi="Times New Roman" w:cs="Times New Roman"/>
          <w:b/>
          <w:sz w:val="28"/>
          <w:szCs w:val="28"/>
        </w:rPr>
        <w:t xml:space="preserve"> Всероссийский фестиваль «Неделя </w:t>
      </w:r>
      <w:r w:rsidRPr="000C5E56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0C5E56">
        <w:rPr>
          <w:rFonts w:ascii="Times New Roman" w:hAnsi="Times New Roman" w:cs="Times New Roman"/>
          <w:b/>
          <w:sz w:val="28"/>
          <w:szCs w:val="28"/>
        </w:rPr>
        <w:t xml:space="preserve"> и рекламы на Ени</w:t>
      </w:r>
      <w:r>
        <w:rPr>
          <w:rFonts w:ascii="Times New Roman" w:hAnsi="Times New Roman" w:cs="Times New Roman"/>
          <w:b/>
          <w:sz w:val="28"/>
          <w:szCs w:val="28"/>
        </w:rPr>
        <w:t>сее 201</w:t>
      </w:r>
      <w:r w:rsidRPr="000C5E56">
        <w:rPr>
          <w:rFonts w:ascii="Times New Roman" w:hAnsi="Times New Roman" w:cs="Times New Roman"/>
          <w:b/>
          <w:sz w:val="28"/>
          <w:szCs w:val="28"/>
        </w:rPr>
        <w:t>6»</w:t>
      </w:r>
    </w:p>
    <w:p w:rsidR="000C5E56" w:rsidRPr="000C5E56" w:rsidRDefault="000C5E56" w:rsidP="009519FE">
      <w:pPr>
        <w:tabs>
          <w:tab w:val="left" w:pos="6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1A8" w:rsidRDefault="00D45A49" w:rsidP="009519FE">
      <w:pPr>
        <w:tabs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5E56" w:rsidRPr="000C5E56">
        <w:rPr>
          <w:rFonts w:ascii="Times New Roman" w:hAnsi="Times New Roman" w:cs="Times New Roman"/>
          <w:sz w:val="28"/>
          <w:szCs w:val="28"/>
        </w:rPr>
        <w:t>арантирует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C5E56" w:rsidRPr="000C5E56">
        <w:rPr>
          <w:rFonts w:ascii="Times New Roman" w:hAnsi="Times New Roman" w:cs="Times New Roman"/>
          <w:sz w:val="28"/>
          <w:szCs w:val="28"/>
        </w:rPr>
        <w:t xml:space="preserve"> пакет информа</w:t>
      </w:r>
      <w:r w:rsidR="000C5E56">
        <w:rPr>
          <w:rFonts w:ascii="Times New Roman" w:hAnsi="Times New Roman" w:cs="Times New Roman"/>
          <w:sz w:val="28"/>
          <w:szCs w:val="28"/>
        </w:rPr>
        <w:t>ционно-рекламного сопровождения</w:t>
      </w:r>
      <w:r w:rsidR="00476F3E">
        <w:rPr>
          <w:rFonts w:ascii="Times New Roman" w:hAnsi="Times New Roman" w:cs="Times New Roman"/>
          <w:sz w:val="28"/>
          <w:szCs w:val="28"/>
        </w:rPr>
        <w:t xml:space="preserve"> на выбор Партнера</w:t>
      </w:r>
      <w:r w:rsidR="000C5E56">
        <w:rPr>
          <w:rFonts w:ascii="Times New Roman" w:hAnsi="Times New Roman" w:cs="Times New Roman"/>
          <w:sz w:val="28"/>
          <w:szCs w:val="28"/>
        </w:rPr>
        <w:t>:</w:t>
      </w:r>
    </w:p>
    <w:p w:rsidR="00D45A49" w:rsidRPr="00D45A49" w:rsidRDefault="00D45A49" w:rsidP="009519FE">
      <w:pPr>
        <w:tabs>
          <w:tab w:val="left" w:pos="6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562" w:type="dxa"/>
        <w:tblLayout w:type="fixed"/>
        <w:tblLook w:val="04A0"/>
      </w:tblPr>
      <w:tblGrid>
        <w:gridCol w:w="392"/>
        <w:gridCol w:w="6946"/>
        <w:gridCol w:w="3224"/>
      </w:tblGrid>
      <w:tr w:rsidR="004E6965" w:rsidTr="00E845A3">
        <w:tc>
          <w:tcPr>
            <w:tcW w:w="392" w:type="dxa"/>
          </w:tcPr>
          <w:p w:rsidR="004E6965" w:rsidRDefault="004E6965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4E6965" w:rsidRDefault="004E6965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224" w:type="dxa"/>
          </w:tcPr>
          <w:p w:rsidR="004E6965" w:rsidRDefault="004E6965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E6965" w:rsidTr="00E845A3">
        <w:trPr>
          <w:trHeight w:val="486"/>
        </w:trPr>
        <w:tc>
          <w:tcPr>
            <w:tcW w:w="392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6965" w:rsidRPr="00E360A9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6965" w:rsidRPr="00E360A9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логотипа на печатных материалах Фестиваля</w:t>
            </w:r>
          </w:p>
        </w:tc>
        <w:tc>
          <w:tcPr>
            <w:tcW w:w="3224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500 папок и 500 блокнотов</w:t>
            </w:r>
          </w:p>
        </w:tc>
      </w:tr>
      <w:tr w:rsidR="004E6965" w:rsidTr="00E845A3">
        <w:trPr>
          <w:trHeight w:val="150"/>
        </w:trPr>
        <w:tc>
          <w:tcPr>
            <w:tcW w:w="392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листовок, буклетов и раздаточного материала о компании в промо</w:t>
            </w:r>
            <w:r w:rsidR="009519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пакетах для участников фестиваля</w:t>
            </w:r>
          </w:p>
        </w:tc>
        <w:tc>
          <w:tcPr>
            <w:tcW w:w="3224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промо</w:t>
            </w:r>
            <w:r w:rsidR="009519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пакетов</w:t>
            </w:r>
          </w:p>
        </w:tc>
      </w:tr>
      <w:tr w:rsidR="004E6965" w:rsidTr="00E845A3">
        <w:trPr>
          <w:trHeight w:val="356"/>
        </w:trPr>
        <w:tc>
          <w:tcPr>
            <w:tcW w:w="392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E6965" w:rsidRPr="00122801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размещения фирменных баннеро</w:t>
            </w:r>
            <w:r w:rsidR="009519FE">
              <w:rPr>
                <w:rFonts w:ascii="Times New Roman" w:hAnsi="Times New Roman" w:cs="Times New Roman"/>
                <w:sz w:val="28"/>
                <w:szCs w:val="28"/>
              </w:rPr>
              <w:t>в формата 2*4 метра на площадках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Фестиваля </w:t>
            </w:r>
          </w:p>
        </w:tc>
        <w:tc>
          <w:tcPr>
            <w:tcW w:w="3224" w:type="dxa"/>
          </w:tcPr>
          <w:p w:rsidR="004E6965" w:rsidRPr="00D45A49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мест для баннеров</w:t>
            </w:r>
          </w:p>
        </w:tc>
      </w:tr>
      <w:tr w:rsidR="004E6965" w:rsidTr="00E845A3">
        <w:trPr>
          <w:trHeight w:val="288"/>
        </w:trPr>
        <w:tc>
          <w:tcPr>
            <w:tcW w:w="392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размещения фирменных</w:t>
            </w:r>
            <w:r w:rsidR="00951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  <w:r w:rsidR="009519FE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апов формата 1*2 метра</w:t>
            </w:r>
          </w:p>
        </w:tc>
        <w:tc>
          <w:tcPr>
            <w:tcW w:w="3224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мест для рол</w:t>
            </w:r>
            <w:r w:rsidR="009519FE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апов</w:t>
            </w:r>
          </w:p>
        </w:tc>
      </w:tr>
      <w:tr w:rsidR="004E6965" w:rsidTr="00E845A3">
        <w:trPr>
          <w:trHeight w:val="337"/>
        </w:trPr>
        <w:tc>
          <w:tcPr>
            <w:tcW w:w="392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размещения фирменных растяжек формата 6*1 метр</w:t>
            </w:r>
          </w:p>
        </w:tc>
        <w:tc>
          <w:tcPr>
            <w:tcW w:w="3224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 для растяжек</w:t>
            </w:r>
          </w:p>
        </w:tc>
      </w:tr>
      <w:tr w:rsidR="004E6965" w:rsidTr="00E845A3">
        <w:tc>
          <w:tcPr>
            <w:tcW w:w="392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6965" w:rsidRDefault="004E6965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Упоминание Партнера в рекламном ролике Фестиваля, </w:t>
            </w:r>
          </w:p>
          <w:p w:rsidR="004E6965" w:rsidRPr="00736277" w:rsidRDefault="004E6965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транслируемого в сети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Stive</w:t>
            </w:r>
            <w:r w:rsidRPr="006A01A8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Barton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4" w:type="dxa"/>
          </w:tcPr>
          <w:p w:rsidR="004E6965" w:rsidRPr="003F2511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14.03.2016 по 08.04.2016</w:t>
            </w:r>
          </w:p>
        </w:tc>
      </w:tr>
      <w:tr w:rsidR="004E6965" w:rsidTr="00E845A3">
        <w:trPr>
          <w:trHeight w:val="2413"/>
        </w:trPr>
        <w:tc>
          <w:tcPr>
            <w:tcW w:w="392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965" w:rsidRDefault="004E6965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упоминания Партнера в рекламных материалах информационных партнеров Фестиваля</w:t>
            </w:r>
          </w:p>
          <w:p w:rsidR="004E6965" w:rsidRDefault="004E6965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сюжета на телевидении, </w:t>
            </w:r>
          </w:p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интервью на радиостанции, </w:t>
            </w:r>
          </w:p>
          <w:p w:rsidR="004E6965" w:rsidRPr="00736277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статей в информационных агентствах и прессе</w:t>
            </w:r>
          </w:p>
        </w:tc>
      </w:tr>
      <w:tr w:rsidR="004E6965" w:rsidTr="00E845A3">
        <w:trPr>
          <w:trHeight w:val="168"/>
        </w:trPr>
        <w:tc>
          <w:tcPr>
            <w:tcW w:w="392" w:type="dxa"/>
            <w:tcBorders>
              <w:bottom w:val="single" w:sz="4" w:space="0" w:color="auto"/>
            </w:tcBorders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имиджевой статьи/информационной заметки </w:t>
            </w:r>
            <w:r w:rsidRPr="000C5E56">
              <w:rPr>
                <w:rFonts w:ascii="Times New Roman" w:hAnsi="Times New Roman" w:cs="Times New Roman"/>
                <w:sz w:val="28"/>
                <w:szCs w:val="28"/>
              </w:rPr>
              <w:t>на специализированных веб-порталах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1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www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raso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</w:hyperlink>
            <w:r w:rsidRPr="000C5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www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pr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news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</w:hyperlink>
            <w:r w:rsidRPr="000C5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www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apco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</w:hyperlink>
            <w:r w:rsidRPr="000C5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www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dni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pr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</w:hyperlink>
            <w:r w:rsidRPr="000C5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www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yarpr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</w:hyperlink>
            <w:r w:rsidRPr="000C5E56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сетях Фестиваля:</w:t>
            </w:r>
            <w:r w:rsidR="00951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1077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vk.com/yarprsibsau</w:t>
              </w:r>
            </w:hyperlink>
            <w:r w:rsidRPr="009F7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2D5E9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@yarpr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224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имиджевая статья, </w:t>
            </w:r>
          </w:p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информационные заметки</w:t>
            </w:r>
          </w:p>
        </w:tc>
      </w:tr>
    </w:tbl>
    <w:p w:rsidR="009B1C10" w:rsidRDefault="009B1C10" w:rsidP="009519F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26BC6" w:rsidRDefault="00826BC6" w:rsidP="009519F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 w:type="page"/>
      </w:r>
    </w:p>
    <w:p w:rsidR="0012015E" w:rsidRDefault="002C239C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Основные направления реализации </w:t>
      </w:r>
      <w:r w:rsidR="001201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пакета </w:t>
      </w:r>
    </w:p>
    <w:p w:rsidR="0012015E" w:rsidRPr="002C239C" w:rsidRDefault="0012015E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Генеральный ПартнерФестиваля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2C239C" w:rsidRPr="002C239C" w:rsidRDefault="002C239C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(Объем партнерского взноса – 100 000 рублей)</w:t>
      </w:r>
    </w:p>
    <w:p w:rsidR="002C239C" w:rsidRPr="002C239C" w:rsidRDefault="002C239C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392"/>
        <w:gridCol w:w="7087"/>
        <w:gridCol w:w="3119"/>
      </w:tblGrid>
      <w:tr w:rsidR="0012015E" w:rsidTr="00C7300C">
        <w:tc>
          <w:tcPr>
            <w:tcW w:w="392" w:type="dxa"/>
          </w:tcPr>
          <w:p w:rsidR="0012015E" w:rsidRDefault="0012015E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2015E" w:rsidRDefault="0012015E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119" w:type="dxa"/>
          </w:tcPr>
          <w:p w:rsidR="0012015E" w:rsidRDefault="0012015E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E6965" w:rsidTr="00C7300C">
        <w:tc>
          <w:tcPr>
            <w:tcW w:w="392" w:type="dxa"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6965" w:rsidRDefault="004E6965" w:rsidP="00951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965" w:rsidRDefault="004E6965" w:rsidP="00951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965" w:rsidRDefault="004E6965" w:rsidP="00951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965" w:rsidRPr="00187295" w:rsidRDefault="004E6965" w:rsidP="00951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E6965" w:rsidRPr="0018729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95">
              <w:rPr>
                <w:rFonts w:ascii="Times New Roman" w:hAnsi="Times New Roman" w:cs="Times New Roman"/>
                <w:sz w:val="28"/>
                <w:szCs w:val="28"/>
              </w:rPr>
              <w:t>Продв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страниц Партнера в сетях </w:t>
            </w:r>
            <w:r w:rsidRPr="00187295">
              <w:rPr>
                <w:rFonts w:ascii="Times New Roman" w:hAnsi="Times New Roman" w:cs="Times New Roman"/>
                <w:sz w:val="28"/>
                <w:szCs w:val="28"/>
              </w:rPr>
              <w:t xml:space="preserve">«Фейсбук», «Вконтакте», «Инстаграм»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</w:t>
            </w:r>
            <w:r w:rsidRPr="001872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Фестиваля, а также </w:t>
            </w:r>
            <w:r w:rsidRPr="00187295">
              <w:rPr>
                <w:rFonts w:ascii="Times New Roman" w:hAnsi="Times New Roman" w:cs="Times New Roman"/>
                <w:sz w:val="28"/>
                <w:szCs w:val="28"/>
              </w:rPr>
              <w:t xml:space="preserve">упоминание в контексте о проводимых мероприятиях </w:t>
            </w:r>
          </w:p>
          <w:p w:rsidR="004E6965" w:rsidRPr="0018729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95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E6965" w:rsidRPr="0018729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аудитория групп 12730 человек</w:t>
            </w:r>
          </w:p>
        </w:tc>
      </w:tr>
      <w:tr w:rsidR="0012015E" w:rsidTr="00C7300C">
        <w:trPr>
          <w:trHeight w:val="1056"/>
        </w:trPr>
        <w:tc>
          <w:tcPr>
            <w:tcW w:w="392" w:type="dxa"/>
          </w:tcPr>
          <w:p w:rsidR="0012015E" w:rsidRPr="00D55380" w:rsidRDefault="0012015E" w:rsidP="009519F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12015E" w:rsidRPr="00D55380" w:rsidRDefault="0012015E" w:rsidP="009519F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Возможность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бесплатного посещения мастер-классов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приглашенных специалистов-профессионалов в области 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рекл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амы, связей с общественностью и 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маркетинга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12015E" w:rsidRPr="00953788" w:rsidRDefault="0095378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Любое количество сотрудников компании</w:t>
            </w:r>
          </w:p>
        </w:tc>
      </w:tr>
      <w:tr w:rsidR="0012015E" w:rsidTr="00C7300C">
        <w:tc>
          <w:tcPr>
            <w:tcW w:w="392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2015E" w:rsidRPr="00D55380" w:rsidRDefault="0012015E" w:rsidP="009519FE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Возможность дополнительного профессионального образования в СибГАУ для сотрудников компании Партнера по программам рекламы и связей с общественностью. По завершению выдается сертификат СибГАУ о прохождении курса. </w:t>
            </w:r>
          </w:p>
        </w:tc>
        <w:tc>
          <w:tcPr>
            <w:tcW w:w="3119" w:type="dxa"/>
          </w:tcPr>
          <w:p w:rsidR="0012015E" w:rsidRDefault="00953788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Условия обучения обсуждаю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тся индивидуально</w:t>
            </w:r>
          </w:p>
        </w:tc>
      </w:tr>
      <w:tr w:rsidR="0012015E" w:rsidTr="00C7300C">
        <w:tc>
          <w:tcPr>
            <w:tcW w:w="392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 рекламного ролика Партнера на мультимедийных  экранах перед началом мероприятий, проводимых в рамках Фестиваля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во время кофе-брейков, в перерывах между выступлениями команд студентов и спикеров.</w:t>
            </w:r>
          </w:p>
        </w:tc>
        <w:tc>
          <w:tcPr>
            <w:tcW w:w="3119" w:type="dxa"/>
          </w:tcPr>
          <w:p w:rsidR="0012015E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015E">
              <w:rPr>
                <w:rFonts w:ascii="Times New Roman" w:hAnsi="Times New Roman" w:cs="Times New Roman"/>
                <w:sz w:val="28"/>
                <w:szCs w:val="28"/>
              </w:rPr>
              <w:t xml:space="preserve"> показов, про</w:t>
            </w:r>
            <w:r w:rsidR="00953788">
              <w:rPr>
                <w:rFonts w:ascii="Times New Roman" w:hAnsi="Times New Roman" w:cs="Times New Roman"/>
                <w:sz w:val="28"/>
                <w:szCs w:val="28"/>
              </w:rPr>
              <w:t>должительность ролика не более 10</w:t>
            </w:r>
            <w:r w:rsidR="0012015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2015E" w:rsidTr="00C7300C">
        <w:tc>
          <w:tcPr>
            <w:tcW w:w="392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2015E" w:rsidRPr="00171458" w:rsidRDefault="0012015E" w:rsidP="009519FE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Включение рекламного ролика Партнера в программу вещания студенческого телевидения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СибГАУ.</w:t>
            </w:r>
          </w:p>
        </w:tc>
        <w:tc>
          <w:tcPr>
            <w:tcW w:w="3119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 (апрель, май)</w:t>
            </w:r>
          </w:p>
        </w:tc>
      </w:tr>
      <w:tr w:rsidR="0012015E" w:rsidTr="00C7300C">
        <w:tc>
          <w:tcPr>
            <w:tcW w:w="392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и</w:t>
            </w:r>
            <w:r w:rsidR="009537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/или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социальных акций / социологических исследований </w:t>
            </w:r>
            <w:r w:rsidR="009537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/ промо-акций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 выбор Партнера.</w:t>
            </w:r>
          </w:p>
        </w:tc>
        <w:tc>
          <w:tcPr>
            <w:tcW w:w="3119" w:type="dxa"/>
          </w:tcPr>
          <w:p w:rsidR="0012015E" w:rsidRPr="00D55380" w:rsidRDefault="0095378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социальной акции/ 3 социологического</w:t>
            </w:r>
            <w:r w:rsidR="0012015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 выборкой 1500 человек / 3 промо-акции </w:t>
            </w:r>
          </w:p>
        </w:tc>
      </w:tr>
      <w:tr w:rsidR="0012015E" w:rsidTr="00C7300C">
        <w:trPr>
          <w:trHeight w:val="168"/>
        </w:trPr>
        <w:tc>
          <w:tcPr>
            <w:tcW w:w="392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Публичное выражение благодарности Партнеру за оказанную поддержку и публичное выступление представителя Партнера 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 открытии и закрытии Фестиваля</w:t>
            </w:r>
          </w:p>
        </w:tc>
        <w:tc>
          <w:tcPr>
            <w:tcW w:w="3119" w:type="dxa"/>
          </w:tcPr>
          <w:p w:rsidR="0012015E" w:rsidRPr="00D55380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(по желанию)</w:t>
            </w:r>
          </w:p>
        </w:tc>
      </w:tr>
      <w:tr w:rsidR="0012015E" w:rsidTr="00C7300C">
        <w:trPr>
          <w:trHeight w:val="149"/>
        </w:trPr>
        <w:tc>
          <w:tcPr>
            <w:tcW w:w="392" w:type="dxa"/>
          </w:tcPr>
          <w:p w:rsidR="0012015E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2015E" w:rsidRPr="00D55380" w:rsidRDefault="0012015E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Включение кейса в «Конкурс кейсов»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 желанию Партнера</w:t>
            </w:r>
          </w:p>
        </w:tc>
        <w:tc>
          <w:tcPr>
            <w:tcW w:w="3119" w:type="dxa"/>
          </w:tcPr>
          <w:p w:rsidR="0012015E" w:rsidRPr="00D55380" w:rsidRDefault="0095378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12015E">
              <w:rPr>
                <w:rFonts w:ascii="Times New Roman" w:hAnsi="Times New Roman" w:cs="Times New Roman"/>
                <w:sz w:val="28"/>
                <w:szCs w:val="28"/>
              </w:rPr>
              <w:t xml:space="preserve"> кейс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4E6965" w:rsidTr="004E6965">
        <w:trPr>
          <w:trHeight w:val="85"/>
        </w:trPr>
        <w:tc>
          <w:tcPr>
            <w:tcW w:w="392" w:type="dxa"/>
          </w:tcPr>
          <w:p w:rsidR="004E6965" w:rsidRPr="003F2511" w:rsidRDefault="004E6965" w:rsidP="009519FE">
            <w:pPr>
              <w:tabs>
                <w:tab w:val="left" w:pos="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hideMark/>
          </w:tcPr>
          <w:p w:rsidR="004E6965" w:rsidRDefault="004E6965" w:rsidP="009519F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Выступление с презентацией сотрудника компании по любой теме</w:t>
            </w:r>
          </w:p>
        </w:tc>
        <w:tc>
          <w:tcPr>
            <w:tcW w:w="3119" w:type="dxa"/>
            <w:hideMark/>
          </w:tcPr>
          <w:p w:rsidR="004E6965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выступление в рамках фестиваля продолжительностью не более 90 минут</w:t>
            </w:r>
          </w:p>
        </w:tc>
      </w:tr>
    </w:tbl>
    <w:p w:rsidR="002C239C" w:rsidRPr="00252994" w:rsidRDefault="002C239C" w:rsidP="009519F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MS Mincho" w:hAnsi="Times New Roman" w:cs="Times New Roman"/>
          <w:color w:val="00B050"/>
          <w:sz w:val="28"/>
          <w:szCs w:val="28"/>
          <w:lang w:eastAsia="ru-RU"/>
        </w:rPr>
      </w:pPr>
    </w:p>
    <w:p w:rsidR="002C239C" w:rsidRDefault="002C239C" w:rsidP="009519FE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Основные направления реализации </w:t>
      </w:r>
      <w:r w:rsidR="009537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пакета</w:t>
      </w:r>
    </w:p>
    <w:p w:rsidR="00953788" w:rsidRPr="002C239C" w:rsidRDefault="00953788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Официальный ПартнерФестиваля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2C239C" w:rsidRPr="002C239C" w:rsidRDefault="002C239C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(Объем партнерского взноса – 50 000 рублей)</w:t>
      </w:r>
    </w:p>
    <w:p w:rsidR="002C239C" w:rsidRPr="002C239C" w:rsidRDefault="002C239C" w:rsidP="009519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392"/>
        <w:gridCol w:w="7087"/>
        <w:gridCol w:w="3119"/>
      </w:tblGrid>
      <w:tr w:rsidR="00953788" w:rsidTr="00C7300C">
        <w:tc>
          <w:tcPr>
            <w:tcW w:w="392" w:type="dxa"/>
          </w:tcPr>
          <w:p w:rsidR="00953788" w:rsidRDefault="00953788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953788" w:rsidRDefault="00953788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119" w:type="dxa"/>
          </w:tcPr>
          <w:p w:rsidR="00953788" w:rsidRDefault="00953788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53788" w:rsidTr="00C7300C">
        <w:trPr>
          <w:trHeight w:val="1056"/>
        </w:trPr>
        <w:tc>
          <w:tcPr>
            <w:tcW w:w="392" w:type="dxa"/>
          </w:tcPr>
          <w:p w:rsidR="00953788" w:rsidRPr="00D55380" w:rsidRDefault="00CF25B8" w:rsidP="009519F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953788" w:rsidRPr="00D55380" w:rsidRDefault="00953788" w:rsidP="009519F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Возможность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бесплатного посещения мастер-классов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приглашенных специалистов-профессионалов в области 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рекл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амы, связей с общественностью и 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маркетинга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953788" w:rsidRPr="00953788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сотрудников компании</w:t>
            </w:r>
          </w:p>
        </w:tc>
      </w:tr>
      <w:tr w:rsidR="00953788" w:rsidTr="00C7300C">
        <w:tc>
          <w:tcPr>
            <w:tcW w:w="392" w:type="dxa"/>
          </w:tcPr>
          <w:p w:rsidR="0095378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953788" w:rsidRPr="00D55380" w:rsidRDefault="00953788" w:rsidP="009519FE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Возможность дополнительного профессионального образования в СибГАУ для сотрудников компании Партнера по программам рекламы и связей с общественностью. По завершению выдается сертификат СибГАУ о прохождении курса. </w:t>
            </w:r>
          </w:p>
        </w:tc>
        <w:tc>
          <w:tcPr>
            <w:tcW w:w="3119" w:type="dxa"/>
          </w:tcPr>
          <w:p w:rsidR="00953788" w:rsidRDefault="00953788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Условия обучения обсуждаю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тся индивидуально</w:t>
            </w:r>
          </w:p>
        </w:tc>
      </w:tr>
      <w:tr w:rsidR="00953788" w:rsidTr="00C7300C">
        <w:tc>
          <w:tcPr>
            <w:tcW w:w="392" w:type="dxa"/>
          </w:tcPr>
          <w:p w:rsidR="0095378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953788" w:rsidRPr="00D55380" w:rsidRDefault="0095378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 рекламного ролика Партнера на мультимедийных  экранах перед началом мероприятий, проводимых в рамках Фестиваля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во время кофе-брейков, в перерывах между выступлениями команд студентов и спикеров.</w:t>
            </w:r>
          </w:p>
        </w:tc>
        <w:tc>
          <w:tcPr>
            <w:tcW w:w="3119" w:type="dxa"/>
          </w:tcPr>
          <w:p w:rsidR="0095378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показов</w:t>
            </w:r>
            <w:r w:rsidR="00953788">
              <w:rPr>
                <w:rFonts w:ascii="Times New Roman" w:hAnsi="Times New Roman" w:cs="Times New Roman"/>
                <w:sz w:val="28"/>
                <w:szCs w:val="28"/>
              </w:rPr>
              <w:t>,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олжительность ролика не более 6</w:t>
            </w:r>
            <w:r w:rsidR="0095378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953788" w:rsidTr="00C7300C">
        <w:tc>
          <w:tcPr>
            <w:tcW w:w="392" w:type="dxa"/>
          </w:tcPr>
          <w:p w:rsidR="0095378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953788" w:rsidRPr="00D55380" w:rsidRDefault="0095378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/или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социальных акций / социологических исследований / промо-акций на выбор Партнера.</w:t>
            </w:r>
          </w:p>
        </w:tc>
        <w:tc>
          <w:tcPr>
            <w:tcW w:w="3119" w:type="dxa"/>
          </w:tcPr>
          <w:p w:rsidR="00953788" w:rsidRPr="00D55380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социальной акции / 2</w:t>
            </w:r>
            <w:r w:rsidR="00953788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социологического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с выборкой 1500 человек / 2</w:t>
            </w:r>
            <w:bookmarkStart w:id="0" w:name="_GoBack"/>
            <w:bookmarkEnd w:id="0"/>
            <w:r w:rsidR="00953788">
              <w:rPr>
                <w:rFonts w:ascii="Times New Roman" w:hAnsi="Times New Roman" w:cs="Times New Roman"/>
                <w:sz w:val="28"/>
                <w:szCs w:val="28"/>
              </w:rPr>
              <w:t xml:space="preserve"> промо-акции  </w:t>
            </w:r>
          </w:p>
        </w:tc>
      </w:tr>
      <w:tr w:rsidR="00953788" w:rsidTr="00C7300C">
        <w:trPr>
          <w:trHeight w:val="168"/>
        </w:trPr>
        <w:tc>
          <w:tcPr>
            <w:tcW w:w="392" w:type="dxa"/>
          </w:tcPr>
          <w:p w:rsidR="0095378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953788" w:rsidRPr="00D55380" w:rsidRDefault="0095378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Публичное выражение благодарности Партнеру за оказанную поддержку и публичное выступление представителя Партнера  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 открытии и закрытии Фестиваля</w:t>
            </w:r>
          </w:p>
        </w:tc>
        <w:tc>
          <w:tcPr>
            <w:tcW w:w="3119" w:type="dxa"/>
          </w:tcPr>
          <w:p w:rsidR="00953788" w:rsidRPr="00D55380" w:rsidRDefault="004E6965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(по желанию)</w:t>
            </w:r>
          </w:p>
        </w:tc>
      </w:tr>
      <w:tr w:rsidR="00953788" w:rsidTr="00C7300C">
        <w:trPr>
          <w:trHeight w:val="149"/>
        </w:trPr>
        <w:tc>
          <w:tcPr>
            <w:tcW w:w="392" w:type="dxa"/>
          </w:tcPr>
          <w:p w:rsidR="00953788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953788" w:rsidRPr="00D55380" w:rsidRDefault="0095378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Включение кейса в «Конкурс кейсов»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 желанию Партнера</w:t>
            </w:r>
          </w:p>
        </w:tc>
        <w:tc>
          <w:tcPr>
            <w:tcW w:w="3119" w:type="dxa"/>
          </w:tcPr>
          <w:p w:rsidR="0095378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53788">
              <w:rPr>
                <w:rFonts w:ascii="Times New Roman" w:hAnsi="Times New Roman" w:cs="Times New Roman"/>
                <w:sz w:val="28"/>
                <w:szCs w:val="28"/>
              </w:rPr>
              <w:t xml:space="preserve"> кейсов</w:t>
            </w:r>
          </w:p>
        </w:tc>
      </w:tr>
    </w:tbl>
    <w:p w:rsidR="00953788" w:rsidRDefault="00953788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3788" w:rsidRDefault="00953788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3788" w:rsidRDefault="00953788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3788" w:rsidRDefault="00953788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3788" w:rsidRDefault="00953788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3788" w:rsidRDefault="00953788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C239C" w:rsidRPr="002C239C" w:rsidRDefault="002C239C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C239C" w:rsidRDefault="002C239C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Основные направления реализации </w:t>
      </w:r>
      <w:r w:rsidR="00CF25B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пакета</w:t>
      </w:r>
    </w:p>
    <w:p w:rsidR="00CF25B8" w:rsidRPr="00CF25B8" w:rsidRDefault="00CF25B8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ПартнерФестиваля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2C239C" w:rsidRPr="002C239C" w:rsidRDefault="002C239C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(Объем партнерского взно</w:t>
      </w:r>
      <w:r w:rsidR="003E4709">
        <w:rPr>
          <w:rFonts w:ascii="Times New Roman" w:eastAsia="MS Mincho" w:hAnsi="Times New Roman" w:cs="Times New Roman"/>
          <w:sz w:val="28"/>
          <w:szCs w:val="28"/>
          <w:lang w:eastAsia="ru-RU"/>
        </w:rPr>
        <w:t>са – 2</w:t>
      </w:r>
      <w:r w:rsidR="00C26B3E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 000 рублей)</w:t>
      </w:r>
    </w:p>
    <w:p w:rsidR="002C239C" w:rsidRPr="002C239C" w:rsidRDefault="002C239C" w:rsidP="009519F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392"/>
        <w:gridCol w:w="7087"/>
        <w:gridCol w:w="3119"/>
      </w:tblGrid>
      <w:tr w:rsidR="00CF25B8" w:rsidTr="00C7300C">
        <w:tc>
          <w:tcPr>
            <w:tcW w:w="392" w:type="dxa"/>
          </w:tcPr>
          <w:p w:rsidR="00CF25B8" w:rsidRDefault="00CF25B8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F25B8" w:rsidRDefault="00CF25B8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119" w:type="dxa"/>
          </w:tcPr>
          <w:p w:rsidR="00CF25B8" w:rsidRDefault="00CF25B8" w:rsidP="0095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F25B8" w:rsidTr="00C7300C">
        <w:trPr>
          <w:trHeight w:val="1056"/>
        </w:trPr>
        <w:tc>
          <w:tcPr>
            <w:tcW w:w="392" w:type="dxa"/>
          </w:tcPr>
          <w:p w:rsidR="00CF25B8" w:rsidRPr="00D55380" w:rsidRDefault="00CF25B8" w:rsidP="009519F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CF25B8" w:rsidRPr="00D55380" w:rsidRDefault="00CF25B8" w:rsidP="009519F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Возможность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бесплатного посещения мастер-классов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приглашенных специалистов-профессионалов в области 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рекл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амы, связей с общественностью и 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маркетинга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F25B8" w:rsidRPr="00953788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сотрудников компании</w:t>
            </w:r>
          </w:p>
        </w:tc>
      </w:tr>
      <w:tr w:rsidR="00CF25B8" w:rsidTr="00C7300C">
        <w:tc>
          <w:tcPr>
            <w:tcW w:w="392" w:type="dxa"/>
          </w:tcPr>
          <w:p w:rsidR="00CF25B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F25B8" w:rsidRPr="00D55380" w:rsidRDefault="00CF25B8" w:rsidP="009519FE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Возможность дополнительного профессионального образования в СибГАУ для сотрудников компании Партнера по программам рекламы и связей с общественностью. По завершению выдается сертификат СибГАУ о прохождении курса. </w:t>
            </w:r>
          </w:p>
        </w:tc>
        <w:tc>
          <w:tcPr>
            <w:tcW w:w="3119" w:type="dxa"/>
          </w:tcPr>
          <w:p w:rsidR="00CF25B8" w:rsidRDefault="00CF25B8" w:rsidP="0095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Условия обучения обсуждаю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тся индивидуально</w:t>
            </w:r>
          </w:p>
        </w:tc>
      </w:tr>
      <w:tr w:rsidR="00CF25B8" w:rsidTr="00C7300C">
        <w:tc>
          <w:tcPr>
            <w:tcW w:w="392" w:type="dxa"/>
          </w:tcPr>
          <w:p w:rsidR="00CF25B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F25B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 рекламного ролика Партнера на мультимедийных  экранах перед началом мероприятий, проводимых в рамках Фестиваля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во время кофе-брейков, в перерывах между выступлениями команд студентов и спикеров.</w:t>
            </w:r>
          </w:p>
        </w:tc>
        <w:tc>
          <w:tcPr>
            <w:tcW w:w="3119" w:type="dxa"/>
          </w:tcPr>
          <w:p w:rsidR="00CF25B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показа, продолжительность ролика не более 3 минут</w:t>
            </w:r>
          </w:p>
        </w:tc>
      </w:tr>
      <w:tr w:rsidR="00CF25B8" w:rsidTr="00C7300C">
        <w:trPr>
          <w:trHeight w:val="168"/>
        </w:trPr>
        <w:tc>
          <w:tcPr>
            <w:tcW w:w="392" w:type="dxa"/>
          </w:tcPr>
          <w:p w:rsidR="00CF25B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F25B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Публичное выражение благодарности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Партнеру за оказанную поддержку</w:t>
            </w:r>
          </w:p>
        </w:tc>
        <w:tc>
          <w:tcPr>
            <w:tcW w:w="3119" w:type="dxa"/>
          </w:tcPr>
          <w:p w:rsidR="00CF25B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B8" w:rsidTr="00C7300C">
        <w:trPr>
          <w:trHeight w:val="149"/>
        </w:trPr>
        <w:tc>
          <w:tcPr>
            <w:tcW w:w="392" w:type="dxa"/>
          </w:tcPr>
          <w:p w:rsidR="00CF25B8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F25B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Включение кейса в «Конкурс кейсов»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 желанию Партнера</w:t>
            </w:r>
          </w:p>
        </w:tc>
        <w:tc>
          <w:tcPr>
            <w:tcW w:w="3119" w:type="dxa"/>
          </w:tcPr>
          <w:p w:rsidR="00CF25B8" w:rsidRPr="00D55380" w:rsidRDefault="00CF25B8" w:rsidP="0095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кейс</w:t>
            </w:r>
          </w:p>
        </w:tc>
      </w:tr>
    </w:tbl>
    <w:p w:rsidR="00CF25B8" w:rsidRDefault="00CF25B8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25B8" w:rsidRDefault="00CF25B8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25B8" w:rsidRDefault="00CF25B8" w:rsidP="009519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25B8" w:rsidRDefault="00CF25B8" w:rsidP="009519F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C239C" w:rsidRDefault="00CF25B8" w:rsidP="009519F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C15FF">
        <w:rPr>
          <w:rFonts w:ascii="Times New Roman" w:hAnsi="Times New Roman" w:cs="Times New Roman"/>
          <w:sz w:val="28"/>
          <w:szCs w:val="28"/>
        </w:rPr>
        <w:t>По завершении меропри</w:t>
      </w:r>
      <w:r>
        <w:rPr>
          <w:rFonts w:ascii="Times New Roman" w:hAnsi="Times New Roman" w:cs="Times New Roman"/>
          <w:sz w:val="28"/>
          <w:szCs w:val="28"/>
        </w:rPr>
        <w:t>ятия Партнеру (по желанию) предо</w:t>
      </w:r>
      <w:r w:rsidRPr="001C15FF">
        <w:rPr>
          <w:rFonts w:ascii="Times New Roman" w:hAnsi="Times New Roman" w:cs="Times New Roman"/>
          <w:sz w:val="28"/>
          <w:szCs w:val="28"/>
        </w:rPr>
        <w:t>ставляется подробный отчет о вышедших материалах и упоминаниях Партнера.</w:t>
      </w:r>
    </w:p>
    <w:p w:rsidR="002C239C" w:rsidRDefault="002C239C" w:rsidP="009519F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C239C" w:rsidRPr="002C239C" w:rsidRDefault="002C239C" w:rsidP="009519F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Если представленные выше партнерские пакеты не вполне соответствуют Вашим пожеланиям, мы можем составить индиви</w:t>
      </w:r>
      <w:r w:rsidR="003E4709">
        <w:rPr>
          <w:rFonts w:ascii="Times New Roman" w:eastAsia="MS Mincho" w:hAnsi="Times New Roman" w:cs="Times New Roman"/>
          <w:sz w:val="28"/>
          <w:szCs w:val="28"/>
          <w:lang w:eastAsia="ru-RU"/>
        </w:rPr>
        <w:t>дуальный партнерский пакет для В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ашей компании, учитывая Ваши особые пожелания.</w:t>
      </w:r>
    </w:p>
    <w:p w:rsidR="002C239C" w:rsidRPr="002C239C" w:rsidRDefault="002C239C" w:rsidP="009519F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Мы готовы предоставить дополнительную информацию и рассмотреть все взаимовыгодные предложения.</w:t>
      </w:r>
    </w:p>
    <w:p w:rsidR="002C239C" w:rsidRPr="002C239C" w:rsidRDefault="002C239C" w:rsidP="009519F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C239C" w:rsidRPr="002C239C" w:rsidRDefault="002C239C" w:rsidP="009519F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C239C" w:rsidRPr="002C239C" w:rsidRDefault="002C239C" w:rsidP="009519F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Заместитель председателя оргкомитета Фестиваля,</w:t>
      </w:r>
    </w:p>
    <w:p w:rsidR="002C239C" w:rsidRPr="002C239C" w:rsidRDefault="002C239C" w:rsidP="009519F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заведующий кафедрой общественных связей </w:t>
      </w:r>
    </w:p>
    <w:p w:rsidR="002C239C" w:rsidRPr="002C239C" w:rsidRDefault="002C239C" w:rsidP="009519F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СибГАУ имени академика М.Ф. Решетнева</w:t>
      </w:r>
    </w:p>
    <w:p w:rsidR="002C239C" w:rsidRPr="002C239C" w:rsidRDefault="002C239C" w:rsidP="009519F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Михайлов Алексей Валерианович</w:t>
      </w:r>
    </w:p>
    <w:p w:rsidR="002C239C" w:rsidRPr="007004CF" w:rsidRDefault="002C239C" w:rsidP="009519F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Тел.раб. +73912919285, тел. моб. +79048920164, </w:t>
      </w:r>
      <w:r w:rsidRPr="002C239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e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2C239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mail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="007004CF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val="en-US" w:eastAsia="ru-RU"/>
          </w:rPr>
          <w:t>avm</w:t>
        </w:r>
        <w:r w:rsidR="007004CF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eastAsia="ru-RU"/>
          </w:rPr>
          <w:t>_2006_64@</w:t>
        </w:r>
        <w:r w:rsidR="007004CF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val="en-US" w:eastAsia="ru-RU"/>
          </w:rPr>
          <w:t>mail</w:t>
        </w:r>
        <w:r w:rsidR="007004CF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="007004CF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2C239C" w:rsidRPr="002C239C" w:rsidRDefault="002C239C" w:rsidP="009519F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C239C" w:rsidRPr="002C239C" w:rsidRDefault="002C239C" w:rsidP="009519F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Координатор по работе с партнерами</w:t>
      </w:r>
    </w:p>
    <w:p w:rsidR="002C239C" w:rsidRPr="002C239C" w:rsidRDefault="002C239C" w:rsidP="009519F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Фомичёва Татьяна</w:t>
      </w:r>
    </w:p>
    <w:p w:rsidR="001B5527" w:rsidRPr="00252994" w:rsidRDefault="002C239C" w:rsidP="009519F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тел</w:t>
      </w:r>
      <w:r w:rsidRPr="00252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+79135870755, </w:t>
      </w:r>
      <w:r w:rsidRPr="002C239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e</w:t>
      </w:r>
      <w:r w:rsidRPr="002529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2C239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mail</w:t>
      </w:r>
      <w:r w:rsidRPr="00252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="00431399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val="en-GB" w:eastAsia="ru-RU"/>
          </w:rPr>
          <w:t>t</w:t>
        </w:r>
        <w:r w:rsidR="00431399" w:rsidRPr="00252994">
          <w:rPr>
            <w:rStyle w:val="ac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="00431399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val="en-GB" w:eastAsia="ru-RU"/>
          </w:rPr>
          <w:t>o</w:t>
        </w:r>
        <w:r w:rsidR="00431399" w:rsidRPr="00252994">
          <w:rPr>
            <w:rStyle w:val="ac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="00431399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val="en-GB" w:eastAsia="ru-RU"/>
          </w:rPr>
          <w:t>fomicheva</w:t>
        </w:r>
        <w:r w:rsidR="00431399" w:rsidRPr="00252994">
          <w:rPr>
            <w:rStyle w:val="ac"/>
            <w:rFonts w:ascii="Times New Roman" w:eastAsia="MS Mincho" w:hAnsi="Times New Roman" w:cs="Times New Roman"/>
            <w:sz w:val="28"/>
            <w:szCs w:val="28"/>
            <w:lang w:eastAsia="ru-RU"/>
          </w:rPr>
          <w:t>18@</w:t>
        </w:r>
        <w:r w:rsidR="00431399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val="en-US" w:eastAsia="ru-RU"/>
          </w:rPr>
          <w:t>gmail</w:t>
        </w:r>
        <w:r w:rsidR="00431399" w:rsidRPr="00252994">
          <w:rPr>
            <w:rStyle w:val="ac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="00431399" w:rsidRPr="00107740">
          <w:rPr>
            <w:rStyle w:val="ac"/>
            <w:rFonts w:ascii="Times New Roman" w:eastAsia="MS Mincho" w:hAnsi="Times New Roman" w:cs="Times New Roman"/>
            <w:sz w:val="28"/>
            <w:szCs w:val="28"/>
            <w:lang w:val="en-US" w:eastAsia="ru-RU"/>
          </w:rPr>
          <w:t>com</w:t>
        </w:r>
      </w:hyperlink>
    </w:p>
    <w:sectPr w:rsidR="001B5527" w:rsidRPr="00252994" w:rsidSect="000A269B">
      <w:footerReference w:type="default" r:id="rId1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EC" w:rsidRDefault="00D135EC" w:rsidP="001C15FF">
      <w:pPr>
        <w:spacing w:after="0" w:line="240" w:lineRule="auto"/>
      </w:pPr>
      <w:r>
        <w:separator/>
      </w:r>
    </w:p>
  </w:endnote>
  <w:endnote w:type="continuationSeparator" w:id="1">
    <w:p w:rsidR="00D135EC" w:rsidRDefault="00D135EC" w:rsidP="001C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ektra Medium Pro">
    <w:altName w:val="Times New Roman"/>
    <w:charset w:val="00"/>
    <w:family w:val="auto"/>
    <w:pitch w:val="variable"/>
    <w:sig w:usb0="00000001" w:usb1="5000206A" w:usb2="00000000" w:usb3="00000000" w:csb0="00000197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643"/>
      <w:gridCol w:w="3133"/>
      <w:gridCol w:w="3644"/>
    </w:tblGrid>
    <w:tr w:rsidR="00193E8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3E87" w:rsidRDefault="00193E8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3E87" w:rsidRPr="001C15FF" w:rsidRDefault="00193E87" w:rsidP="001C15FF">
          <w:pPr>
            <w:pStyle w:val="a8"/>
            <w:jc w:val="center"/>
            <w:rPr>
              <w:rFonts w:ascii="Times New Roman" w:hAnsi="Times New Roman"/>
              <w:color w:val="7F7F7F"/>
              <w:sz w:val="20"/>
              <w:szCs w:val="20"/>
            </w:rPr>
          </w:pPr>
          <w:r w:rsidRPr="0095625B">
            <w:rPr>
              <w:rFonts w:ascii="Elektra Medium Pro" w:hAnsi="Elektra Medium Pro"/>
              <w:color w:val="7F7F7F"/>
              <w:sz w:val="20"/>
              <w:szCs w:val="20"/>
            </w:rPr>
            <w:t xml:space="preserve">мы в сети </w:t>
          </w:r>
          <w:r w:rsidRPr="0095625B">
            <w:rPr>
              <w:rFonts w:ascii="Elektra Medium Pro" w:hAnsi="Elektra Medium Pro" w:cs="Charcoal CY"/>
              <w:color w:val="7F7F7F"/>
              <w:sz w:val="20"/>
              <w:szCs w:val="20"/>
            </w:rPr>
            <w:t xml:space="preserve">@yarpr yarpr.ru </w:t>
          </w:r>
          <w:r w:rsidRPr="0095625B">
            <w:rPr>
              <w:rFonts w:ascii="Elektra Medium Pro" w:hAnsi="Elektra Medium Pro"/>
              <w:color w:val="7F7F7F"/>
              <w:sz w:val="20"/>
              <w:szCs w:val="20"/>
            </w:rPr>
            <w:t>#</w:t>
          </w:r>
          <w:r w:rsidRPr="0095625B">
            <w:rPr>
              <w:rFonts w:ascii="Elektra Medium Pro" w:hAnsi="Elektra Medium Pro" w:cs="Charcoal CY"/>
              <w:color w:val="7F7F7F"/>
              <w:sz w:val="20"/>
              <w:szCs w:val="20"/>
            </w:rPr>
            <w:t>ярпиар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3E87" w:rsidRDefault="00193E8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93E8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93E87" w:rsidRDefault="00193E8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93E87" w:rsidRDefault="00193E87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3E87" w:rsidRDefault="00193E8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93E87" w:rsidRDefault="00193E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EC" w:rsidRDefault="00D135EC" w:rsidP="001C15FF">
      <w:pPr>
        <w:spacing w:after="0" w:line="240" w:lineRule="auto"/>
      </w:pPr>
      <w:r>
        <w:separator/>
      </w:r>
    </w:p>
  </w:footnote>
  <w:footnote w:type="continuationSeparator" w:id="1">
    <w:p w:rsidR="00D135EC" w:rsidRDefault="00D135EC" w:rsidP="001C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B7D"/>
    <w:multiLevelType w:val="hybridMultilevel"/>
    <w:tmpl w:val="9B4A0FD0"/>
    <w:lvl w:ilvl="0" w:tplc="34C245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35D7A"/>
    <w:multiLevelType w:val="hybridMultilevel"/>
    <w:tmpl w:val="F4FADEEE"/>
    <w:lvl w:ilvl="0" w:tplc="FCA27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72D6F"/>
    <w:multiLevelType w:val="hybridMultilevel"/>
    <w:tmpl w:val="F4FADEEE"/>
    <w:lvl w:ilvl="0" w:tplc="FCA27F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7861FC5"/>
    <w:multiLevelType w:val="hybridMultilevel"/>
    <w:tmpl w:val="F4FADEEE"/>
    <w:lvl w:ilvl="0" w:tplc="FCA27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07F76"/>
    <w:multiLevelType w:val="hybridMultilevel"/>
    <w:tmpl w:val="68EA5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69B"/>
    <w:rsid w:val="000750A5"/>
    <w:rsid w:val="000A269B"/>
    <w:rsid w:val="000A6082"/>
    <w:rsid w:val="000C5E56"/>
    <w:rsid w:val="001133FE"/>
    <w:rsid w:val="0012015E"/>
    <w:rsid w:val="00193E87"/>
    <w:rsid w:val="001B5527"/>
    <w:rsid w:val="001C15FF"/>
    <w:rsid w:val="00252994"/>
    <w:rsid w:val="002C239C"/>
    <w:rsid w:val="002D5E98"/>
    <w:rsid w:val="00351391"/>
    <w:rsid w:val="00386802"/>
    <w:rsid w:val="003A6721"/>
    <w:rsid w:val="003E4709"/>
    <w:rsid w:val="00431399"/>
    <w:rsid w:val="00476F3E"/>
    <w:rsid w:val="00490B93"/>
    <w:rsid w:val="004E6965"/>
    <w:rsid w:val="00536C21"/>
    <w:rsid w:val="00547855"/>
    <w:rsid w:val="005963A9"/>
    <w:rsid w:val="00635B91"/>
    <w:rsid w:val="00641301"/>
    <w:rsid w:val="006A01A8"/>
    <w:rsid w:val="006C6217"/>
    <w:rsid w:val="006F632C"/>
    <w:rsid w:val="007004CF"/>
    <w:rsid w:val="007236AD"/>
    <w:rsid w:val="00736277"/>
    <w:rsid w:val="00826BC6"/>
    <w:rsid w:val="00832ACF"/>
    <w:rsid w:val="00861DAE"/>
    <w:rsid w:val="00930952"/>
    <w:rsid w:val="009519FE"/>
    <w:rsid w:val="00953788"/>
    <w:rsid w:val="00987782"/>
    <w:rsid w:val="009B1C10"/>
    <w:rsid w:val="009F712B"/>
    <w:rsid w:val="00A35663"/>
    <w:rsid w:val="00B62C3B"/>
    <w:rsid w:val="00B836FC"/>
    <w:rsid w:val="00C26B3E"/>
    <w:rsid w:val="00C4456A"/>
    <w:rsid w:val="00C52FA0"/>
    <w:rsid w:val="00CB614D"/>
    <w:rsid w:val="00CF25B8"/>
    <w:rsid w:val="00D135EC"/>
    <w:rsid w:val="00D45A49"/>
    <w:rsid w:val="00D74DC7"/>
    <w:rsid w:val="00E11F00"/>
    <w:rsid w:val="00E436C0"/>
    <w:rsid w:val="00E675F2"/>
    <w:rsid w:val="00E73077"/>
    <w:rsid w:val="00E84148"/>
    <w:rsid w:val="00F1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F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5FF"/>
  </w:style>
  <w:style w:type="paragraph" w:styleId="a8">
    <w:name w:val="footer"/>
    <w:basedOn w:val="a"/>
    <w:link w:val="a9"/>
    <w:uiPriority w:val="99"/>
    <w:unhideWhenUsed/>
    <w:rsid w:val="001C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5FF"/>
  </w:style>
  <w:style w:type="paragraph" w:styleId="aa">
    <w:name w:val="No Spacing"/>
    <w:link w:val="ab"/>
    <w:uiPriority w:val="1"/>
    <w:qFormat/>
    <w:rsid w:val="001C15F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C15F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43139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C621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2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F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5FF"/>
  </w:style>
  <w:style w:type="paragraph" w:styleId="a8">
    <w:name w:val="footer"/>
    <w:basedOn w:val="a"/>
    <w:link w:val="a9"/>
    <w:uiPriority w:val="99"/>
    <w:unhideWhenUsed/>
    <w:rsid w:val="001C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5FF"/>
  </w:style>
  <w:style w:type="paragraph" w:styleId="aa">
    <w:name w:val="No Spacing"/>
    <w:link w:val="ab"/>
    <w:uiPriority w:val="1"/>
    <w:qFormat/>
    <w:rsid w:val="001C15F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C15F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43139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C621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-news.ru" TargetMode="External"/><Relationship Id="rId13" Type="http://schemas.openxmlformats.org/officeDocument/2006/relationships/hyperlink" Target="https://twitter.com/yarp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so.ru" TargetMode="External"/><Relationship Id="rId12" Type="http://schemas.openxmlformats.org/officeDocument/2006/relationships/hyperlink" Target="https://vk.com/yarprsibs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rp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.o.fomicheva18@gmail.com" TargetMode="External"/><Relationship Id="rId10" Type="http://schemas.openxmlformats.org/officeDocument/2006/relationships/hyperlink" Target="http://www.dni-p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apco-ru.ru" TargetMode="External"/><Relationship Id="rId14" Type="http://schemas.openxmlformats.org/officeDocument/2006/relationships/hyperlink" Target="mailto:avm_2006_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Dj. Tanya</dc:creator>
  <cp:lastModifiedBy>преподаватель</cp:lastModifiedBy>
  <cp:revision>6</cp:revision>
  <cp:lastPrinted>2015-12-15T09:39:00Z</cp:lastPrinted>
  <dcterms:created xsi:type="dcterms:W3CDTF">2015-12-17T08:49:00Z</dcterms:created>
  <dcterms:modified xsi:type="dcterms:W3CDTF">2015-12-19T09:11:00Z</dcterms:modified>
</cp:coreProperties>
</file>